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23" w:rsidRPr="003A7423" w:rsidRDefault="003A7423" w:rsidP="003A7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center"/>
        <w:rPr>
          <w:color w:val="000000" w:themeColor="text1"/>
          <w:lang w:val="fr-FR"/>
        </w:rPr>
      </w:pPr>
      <w:r w:rsidRPr="003A7423">
        <w:rPr>
          <w:color w:val="000000" w:themeColor="text1"/>
          <w:lang w:val="fr-FR"/>
        </w:rPr>
        <w:t>Correction activité du mercredi 25 mars</w:t>
      </w:r>
    </w:p>
    <w:p w:rsidR="003A7423" w:rsidRDefault="003A7423" w:rsidP="003A7423">
      <w:pPr>
        <w:tabs>
          <w:tab w:val="left" w:pos="3360"/>
        </w:tabs>
        <w:rPr>
          <w:color w:val="000000" w:themeColor="text1"/>
          <w:u w:val="single"/>
          <w:lang w:val="fr-FR"/>
        </w:rPr>
      </w:pPr>
    </w:p>
    <w:p w:rsidR="003A7423" w:rsidRPr="003E3C95" w:rsidRDefault="003A7423" w:rsidP="003A7423">
      <w:pPr>
        <w:tabs>
          <w:tab w:val="left" w:pos="3360"/>
        </w:tabs>
        <w:rPr>
          <w:color w:val="000000" w:themeColor="text1"/>
          <w:u w:val="single"/>
          <w:lang w:val="fr-FR"/>
        </w:rPr>
      </w:pPr>
      <w:r w:rsidRPr="003E3C95">
        <w:rPr>
          <w:color w:val="000000" w:themeColor="text1"/>
          <w:u w:val="single"/>
          <w:lang w:val="fr-FR"/>
        </w:rPr>
        <w:t>Dossier p 16-17 :</w:t>
      </w:r>
    </w:p>
    <w:p w:rsidR="003A7423" w:rsidRDefault="003A7423" w:rsidP="003A7423">
      <w:pPr>
        <w:pStyle w:val="Paragraphedeliste"/>
        <w:numPr>
          <w:ilvl w:val="0"/>
          <w:numId w:val="1"/>
        </w:numPr>
        <w:tabs>
          <w:tab w:val="left" w:pos="3360"/>
        </w:tabs>
        <w:rPr>
          <w:color w:val="000000" w:themeColor="text1"/>
          <w:lang w:val="fr-FR"/>
        </w:rPr>
      </w:pPr>
      <w:r w:rsidRPr="00A222D5">
        <w:rPr>
          <w:color w:val="000000" w:themeColor="text1"/>
          <w:u w:val="single"/>
          <w:lang w:val="fr-FR"/>
        </w:rPr>
        <w:t>Doc.1 :</w:t>
      </w:r>
      <w:r>
        <w:rPr>
          <w:color w:val="000000" w:themeColor="text1"/>
          <w:lang w:val="fr-FR"/>
        </w:rPr>
        <w:t xml:space="preserve"> Pourquoi peux-tu dire que l’Afrique est le berceau de l’humanité ? (</w:t>
      </w:r>
      <w:proofErr w:type="gramStart"/>
      <w:r>
        <w:rPr>
          <w:color w:val="000000" w:themeColor="text1"/>
          <w:lang w:val="fr-FR"/>
        </w:rPr>
        <w:t>qu’est</w:t>
      </w:r>
      <w:proofErr w:type="gramEnd"/>
      <w:r>
        <w:rPr>
          <w:color w:val="000000" w:themeColor="text1"/>
          <w:lang w:val="fr-FR"/>
        </w:rPr>
        <w:t xml:space="preserve"> ce qui te le prouve d’après le doc.1) </w:t>
      </w:r>
    </w:p>
    <w:p w:rsidR="003A7423" w:rsidRDefault="003A7423" w:rsidP="003A7423">
      <w:pPr>
        <w:pStyle w:val="Paragraphedeliste"/>
        <w:tabs>
          <w:tab w:val="left" w:pos="3360"/>
        </w:tabs>
        <w:rPr>
          <w:i/>
          <w:iCs/>
          <w:color w:val="00B050"/>
          <w:lang w:val="fr-FR"/>
        </w:rPr>
      </w:pPr>
      <w:r w:rsidRPr="003A7423">
        <w:rPr>
          <w:i/>
          <w:iCs/>
          <w:color w:val="00B050"/>
          <w:lang w:val="fr-FR"/>
        </w:rPr>
        <w:t xml:space="preserve">On peut voir que l’Afrique est le « berceau de l’humanité » </w:t>
      </w:r>
      <w:r>
        <w:rPr>
          <w:i/>
          <w:iCs/>
          <w:color w:val="00B050"/>
          <w:lang w:val="fr-FR"/>
        </w:rPr>
        <w:t>car c’est sur ce continent que l</w:t>
      </w:r>
      <w:r w:rsidRPr="003A7423">
        <w:rPr>
          <w:i/>
          <w:iCs/>
          <w:color w:val="00B050"/>
          <w:lang w:val="fr-FR"/>
        </w:rPr>
        <w:t xml:space="preserve">es archéologues ont retrouvé </w:t>
      </w:r>
      <w:r>
        <w:rPr>
          <w:i/>
          <w:iCs/>
          <w:color w:val="00B050"/>
          <w:lang w:val="fr-FR"/>
        </w:rPr>
        <w:t>l</w:t>
      </w:r>
      <w:r w:rsidRPr="003A7423">
        <w:rPr>
          <w:i/>
          <w:iCs/>
          <w:color w:val="00B050"/>
          <w:lang w:val="fr-FR"/>
        </w:rPr>
        <w:t>es</w:t>
      </w:r>
      <w:r>
        <w:rPr>
          <w:i/>
          <w:iCs/>
          <w:color w:val="00B050"/>
          <w:lang w:val="fr-FR"/>
        </w:rPr>
        <w:t xml:space="preserve"> plus anciens</w:t>
      </w:r>
      <w:r w:rsidRPr="003A7423">
        <w:rPr>
          <w:i/>
          <w:iCs/>
          <w:color w:val="00B050"/>
          <w:lang w:val="fr-FR"/>
        </w:rPr>
        <w:t xml:space="preserve"> fossiles et ossements</w:t>
      </w:r>
      <w:r>
        <w:rPr>
          <w:i/>
          <w:iCs/>
          <w:color w:val="00B050"/>
          <w:lang w:val="fr-FR"/>
        </w:rPr>
        <w:t xml:space="preserve"> de </w:t>
      </w:r>
      <w:proofErr w:type="spellStart"/>
      <w:r>
        <w:rPr>
          <w:i/>
          <w:iCs/>
          <w:color w:val="00B050"/>
          <w:lang w:val="fr-FR"/>
        </w:rPr>
        <w:t>préhumains</w:t>
      </w:r>
      <w:proofErr w:type="spellEnd"/>
      <w:r>
        <w:rPr>
          <w:i/>
          <w:iCs/>
          <w:color w:val="00B050"/>
          <w:lang w:val="fr-FR"/>
        </w:rPr>
        <w:t xml:space="preserve"> et d’humains : le </w:t>
      </w:r>
      <w:proofErr w:type="spellStart"/>
      <w:r w:rsidRPr="003A7423">
        <w:rPr>
          <w:i/>
          <w:iCs/>
          <w:color w:val="00B050"/>
          <w:lang w:val="fr-FR"/>
        </w:rPr>
        <w:t>préhumain</w:t>
      </w:r>
      <w:proofErr w:type="spellEnd"/>
      <w:r w:rsidRPr="003A7423">
        <w:rPr>
          <w:i/>
          <w:iCs/>
          <w:color w:val="00B050"/>
          <w:lang w:val="fr-FR"/>
        </w:rPr>
        <w:t xml:space="preserve"> </w:t>
      </w:r>
      <w:proofErr w:type="spellStart"/>
      <w:r w:rsidRPr="003A7423">
        <w:rPr>
          <w:i/>
          <w:iCs/>
          <w:color w:val="00B050"/>
          <w:lang w:val="fr-FR"/>
        </w:rPr>
        <w:t>Toumai</w:t>
      </w:r>
      <w:proofErr w:type="spellEnd"/>
      <w:r w:rsidRPr="003A7423">
        <w:rPr>
          <w:i/>
          <w:iCs/>
          <w:color w:val="00B050"/>
          <w:lang w:val="fr-FR"/>
        </w:rPr>
        <w:t xml:space="preserve"> au Tchad, -7 millions d’années et </w:t>
      </w:r>
      <w:r>
        <w:rPr>
          <w:i/>
          <w:iCs/>
          <w:color w:val="00B050"/>
          <w:lang w:val="fr-FR"/>
        </w:rPr>
        <w:t>l’</w:t>
      </w:r>
      <w:r w:rsidRPr="003A7423">
        <w:rPr>
          <w:i/>
          <w:iCs/>
          <w:color w:val="00B050"/>
          <w:lang w:val="fr-FR"/>
        </w:rPr>
        <w:t>homo habilis en Afrique de l’Est, - 2,5 millions d’années)</w:t>
      </w:r>
    </w:p>
    <w:p w:rsidR="003A7423" w:rsidRPr="003A7423" w:rsidRDefault="003A7423" w:rsidP="003A7423">
      <w:pPr>
        <w:pStyle w:val="Paragraphedeliste"/>
        <w:tabs>
          <w:tab w:val="left" w:pos="3360"/>
        </w:tabs>
        <w:rPr>
          <w:i/>
          <w:iCs/>
          <w:color w:val="00B050"/>
          <w:lang w:val="fr-FR"/>
        </w:rPr>
      </w:pPr>
    </w:p>
    <w:p w:rsidR="003A7423" w:rsidRDefault="003A7423" w:rsidP="003A7423">
      <w:pPr>
        <w:pStyle w:val="Paragraphedeliste"/>
        <w:numPr>
          <w:ilvl w:val="0"/>
          <w:numId w:val="1"/>
        </w:numPr>
        <w:tabs>
          <w:tab w:val="left" w:pos="3360"/>
        </w:tabs>
        <w:rPr>
          <w:color w:val="000000" w:themeColor="text1"/>
          <w:lang w:val="fr-FR"/>
        </w:rPr>
      </w:pPr>
      <w:r w:rsidRPr="00A222D5">
        <w:rPr>
          <w:color w:val="000000" w:themeColor="text1"/>
          <w:u w:val="single"/>
          <w:lang w:val="fr-FR"/>
        </w:rPr>
        <w:t>Carte n°2 p 15 :</w:t>
      </w:r>
      <w:r>
        <w:rPr>
          <w:color w:val="000000" w:themeColor="text1"/>
          <w:lang w:val="fr-FR"/>
        </w:rPr>
        <w:t xml:space="preserve"> A quelles dates ces différentes régions / continents ont-ils été peuplés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67"/>
        <w:gridCol w:w="3287"/>
      </w:tblGrid>
      <w:tr w:rsidR="003A7423" w:rsidTr="002D7800">
        <w:tc>
          <w:tcPr>
            <w:tcW w:w="3267" w:type="dxa"/>
          </w:tcPr>
          <w:p w:rsidR="003A7423" w:rsidRDefault="003A7423" w:rsidP="002D7800">
            <w:pPr>
              <w:pStyle w:val="Paragraphedeliste"/>
              <w:tabs>
                <w:tab w:val="left" w:pos="3360"/>
              </w:tabs>
              <w:ind w:left="0"/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Continent ou région</w:t>
            </w:r>
          </w:p>
        </w:tc>
        <w:tc>
          <w:tcPr>
            <w:tcW w:w="3287" w:type="dxa"/>
          </w:tcPr>
          <w:p w:rsidR="003A7423" w:rsidRDefault="003A7423" w:rsidP="002D7800">
            <w:pPr>
              <w:pStyle w:val="Paragraphedeliste"/>
              <w:tabs>
                <w:tab w:val="left" w:pos="3360"/>
              </w:tabs>
              <w:ind w:left="0"/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Date de peuplement</w:t>
            </w:r>
          </w:p>
        </w:tc>
      </w:tr>
      <w:tr w:rsidR="003A7423" w:rsidTr="002D7800">
        <w:tc>
          <w:tcPr>
            <w:tcW w:w="3267" w:type="dxa"/>
          </w:tcPr>
          <w:p w:rsidR="003A7423" w:rsidRDefault="003A7423" w:rsidP="002D7800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Afrique du Sud</w:t>
            </w:r>
          </w:p>
        </w:tc>
        <w:tc>
          <w:tcPr>
            <w:tcW w:w="3287" w:type="dxa"/>
          </w:tcPr>
          <w:p w:rsidR="003A7423" w:rsidRPr="00701E29" w:rsidRDefault="003A7423" w:rsidP="002D7800">
            <w:pPr>
              <w:tabs>
                <w:tab w:val="left" w:pos="3360"/>
              </w:tabs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-</w:t>
            </w:r>
            <w:r w:rsidRPr="00701E29">
              <w:rPr>
                <w:color w:val="000000" w:themeColor="text1"/>
                <w:lang w:val="fr-FR"/>
              </w:rPr>
              <w:t>120 000</w:t>
            </w:r>
          </w:p>
        </w:tc>
      </w:tr>
      <w:tr w:rsidR="003A7423" w:rsidTr="002D7800">
        <w:tc>
          <w:tcPr>
            <w:tcW w:w="3267" w:type="dxa"/>
          </w:tcPr>
          <w:p w:rsidR="003A7423" w:rsidRDefault="003A7423" w:rsidP="002D7800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Europe</w:t>
            </w:r>
          </w:p>
        </w:tc>
        <w:tc>
          <w:tcPr>
            <w:tcW w:w="3287" w:type="dxa"/>
          </w:tcPr>
          <w:p w:rsidR="003A7423" w:rsidRPr="003A7423" w:rsidRDefault="003A7423" w:rsidP="003A7423">
            <w:pPr>
              <w:pStyle w:val="Paragraphedeliste"/>
              <w:numPr>
                <w:ilvl w:val="0"/>
                <w:numId w:val="2"/>
              </w:numPr>
              <w:tabs>
                <w:tab w:val="left" w:pos="3360"/>
              </w:tabs>
              <w:jc w:val="center"/>
              <w:rPr>
                <w:color w:val="00B050"/>
                <w:lang w:val="fr-FR"/>
              </w:rPr>
            </w:pPr>
            <w:r w:rsidRPr="003A7423">
              <w:rPr>
                <w:color w:val="00B050"/>
                <w:lang w:val="fr-FR"/>
              </w:rPr>
              <w:t>40 000</w:t>
            </w:r>
          </w:p>
        </w:tc>
      </w:tr>
      <w:tr w:rsidR="003A7423" w:rsidTr="002D7800">
        <w:tc>
          <w:tcPr>
            <w:tcW w:w="3267" w:type="dxa"/>
          </w:tcPr>
          <w:p w:rsidR="003A7423" w:rsidRDefault="003A7423" w:rsidP="002D7800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Asie</w:t>
            </w:r>
          </w:p>
        </w:tc>
        <w:tc>
          <w:tcPr>
            <w:tcW w:w="3287" w:type="dxa"/>
          </w:tcPr>
          <w:p w:rsidR="003A7423" w:rsidRPr="003A7423" w:rsidRDefault="003A7423" w:rsidP="003A7423">
            <w:pPr>
              <w:pStyle w:val="Paragraphedeliste"/>
              <w:numPr>
                <w:ilvl w:val="0"/>
                <w:numId w:val="2"/>
              </w:numPr>
              <w:tabs>
                <w:tab w:val="left" w:pos="3360"/>
              </w:tabs>
              <w:jc w:val="center"/>
              <w:rPr>
                <w:color w:val="00B050"/>
                <w:lang w:val="fr-FR"/>
              </w:rPr>
            </w:pPr>
            <w:r w:rsidRPr="003A7423">
              <w:rPr>
                <w:color w:val="00B050"/>
                <w:lang w:val="fr-FR"/>
              </w:rPr>
              <w:t>70 000</w:t>
            </w:r>
          </w:p>
        </w:tc>
      </w:tr>
      <w:tr w:rsidR="003A7423" w:rsidTr="002D7800">
        <w:tc>
          <w:tcPr>
            <w:tcW w:w="3267" w:type="dxa"/>
          </w:tcPr>
          <w:p w:rsidR="003A7423" w:rsidRDefault="003A7423" w:rsidP="002D7800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Australie</w:t>
            </w:r>
          </w:p>
        </w:tc>
        <w:tc>
          <w:tcPr>
            <w:tcW w:w="3287" w:type="dxa"/>
          </w:tcPr>
          <w:p w:rsidR="003A7423" w:rsidRPr="003A7423" w:rsidRDefault="003A7423" w:rsidP="003A7423">
            <w:pPr>
              <w:pStyle w:val="Paragraphedeliste"/>
              <w:numPr>
                <w:ilvl w:val="0"/>
                <w:numId w:val="2"/>
              </w:numPr>
              <w:tabs>
                <w:tab w:val="left" w:pos="3360"/>
              </w:tabs>
              <w:jc w:val="center"/>
              <w:rPr>
                <w:color w:val="00B050"/>
                <w:lang w:val="fr-FR"/>
              </w:rPr>
            </w:pPr>
            <w:r w:rsidRPr="003A7423">
              <w:rPr>
                <w:color w:val="00B050"/>
                <w:lang w:val="fr-FR"/>
              </w:rPr>
              <w:t>60 000</w:t>
            </w:r>
          </w:p>
        </w:tc>
      </w:tr>
      <w:tr w:rsidR="003A7423" w:rsidTr="002D7800">
        <w:tc>
          <w:tcPr>
            <w:tcW w:w="3267" w:type="dxa"/>
          </w:tcPr>
          <w:p w:rsidR="003A7423" w:rsidRDefault="003A7423" w:rsidP="002D7800">
            <w:pPr>
              <w:pStyle w:val="Paragraphedeliste"/>
              <w:tabs>
                <w:tab w:val="left" w:pos="3360"/>
              </w:tabs>
              <w:ind w:left="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Amérique du Nord</w:t>
            </w:r>
          </w:p>
        </w:tc>
        <w:tc>
          <w:tcPr>
            <w:tcW w:w="3287" w:type="dxa"/>
          </w:tcPr>
          <w:p w:rsidR="003A7423" w:rsidRPr="003A7423" w:rsidRDefault="003A7423" w:rsidP="003A7423">
            <w:pPr>
              <w:pStyle w:val="Paragraphedeliste"/>
              <w:numPr>
                <w:ilvl w:val="0"/>
                <w:numId w:val="2"/>
              </w:numPr>
              <w:tabs>
                <w:tab w:val="left" w:pos="3360"/>
              </w:tabs>
              <w:jc w:val="center"/>
              <w:rPr>
                <w:color w:val="00B050"/>
                <w:lang w:val="fr-FR"/>
              </w:rPr>
            </w:pPr>
            <w:r w:rsidRPr="003A7423">
              <w:rPr>
                <w:color w:val="00B050"/>
                <w:lang w:val="fr-FR"/>
              </w:rPr>
              <w:t>15 000</w:t>
            </w:r>
          </w:p>
        </w:tc>
      </w:tr>
    </w:tbl>
    <w:p w:rsidR="003A7423" w:rsidRDefault="003A7423" w:rsidP="003A7423">
      <w:pPr>
        <w:pStyle w:val="Paragraphedeliste"/>
        <w:tabs>
          <w:tab w:val="left" w:pos="3360"/>
        </w:tabs>
        <w:rPr>
          <w:color w:val="000000" w:themeColor="text1"/>
          <w:lang w:val="fr-FR"/>
        </w:rPr>
      </w:pPr>
    </w:p>
    <w:p w:rsidR="003A7423" w:rsidRDefault="003A7423" w:rsidP="003A7423">
      <w:pPr>
        <w:pStyle w:val="Paragraphedeliste"/>
        <w:numPr>
          <w:ilvl w:val="0"/>
          <w:numId w:val="1"/>
        </w:numPr>
        <w:tabs>
          <w:tab w:val="left" w:pos="3360"/>
        </w:tabs>
        <w:rPr>
          <w:color w:val="000000" w:themeColor="text1"/>
          <w:lang w:val="fr-FR"/>
        </w:rPr>
      </w:pPr>
      <w:r w:rsidRPr="00A222D5">
        <w:rPr>
          <w:color w:val="000000" w:themeColor="text1"/>
          <w:u w:val="single"/>
          <w:lang w:val="fr-FR"/>
        </w:rPr>
        <w:t>Document 2 p 17 :</w:t>
      </w:r>
      <w:r>
        <w:rPr>
          <w:color w:val="000000" w:themeColor="text1"/>
          <w:lang w:val="fr-FR"/>
        </w:rPr>
        <w:t xml:space="preserve"> Qu’est-ce qui aurait motivé les hommes du Paléolithique à quitter l’Afrique ? (2 réponses) </w:t>
      </w:r>
    </w:p>
    <w:p w:rsidR="003A7423" w:rsidRPr="003A7423" w:rsidRDefault="003A7423" w:rsidP="003A7423">
      <w:pPr>
        <w:pStyle w:val="Paragraphedeliste"/>
        <w:tabs>
          <w:tab w:val="left" w:pos="3360"/>
        </w:tabs>
        <w:rPr>
          <w:i/>
          <w:iCs/>
          <w:color w:val="00B050"/>
          <w:lang w:val="fr-FR"/>
        </w:rPr>
      </w:pPr>
      <w:r w:rsidRPr="003A7423">
        <w:rPr>
          <w:i/>
          <w:iCs/>
          <w:color w:val="00B050"/>
          <w:lang w:val="fr-FR"/>
        </w:rPr>
        <w:t>La curiosité d’aller voir ce qui se passe ailleurs mais aussi des changements climatiques (sécheresse par exemple) auraient poussé les hommes à quitter l’Afrique</w:t>
      </w:r>
      <w:r>
        <w:rPr>
          <w:i/>
          <w:iCs/>
          <w:color w:val="00B050"/>
          <w:lang w:val="fr-FR"/>
        </w:rPr>
        <w:t xml:space="preserve"> vers 1,8 millions d’années. Il faut rappeler que les hommes étaient des chasseurs-cueilleurs. </w:t>
      </w:r>
      <w:r w:rsidR="00761975">
        <w:rPr>
          <w:i/>
          <w:iCs/>
          <w:color w:val="00B050"/>
          <w:lang w:val="fr-FR"/>
        </w:rPr>
        <w:t>Ils ont certainement suivi les troupeaux d’animaux qu’ils chassaient.</w:t>
      </w:r>
    </w:p>
    <w:p w:rsidR="003A7423" w:rsidRDefault="003A7423" w:rsidP="003A7423">
      <w:pPr>
        <w:pStyle w:val="Paragraphedeliste"/>
        <w:numPr>
          <w:ilvl w:val="0"/>
          <w:numId w:val="1"/>
        </w:numPr>
        <w:tabs>
          <w:tab w:val="left" w:pos="3360"/>
        </w:tabs>
        <w:rPr>
          <w:color w:val="000000" w:themeColor="text1"/>
          <w:lang w:val="fr-FR"/>
        </w:rPr>
      </w:pPr>
      <w:r w:rsidRPr="00A222D5">
        <w:rPr>
          <w:color w:val="000000" w:themeColor="text1"/>
          <w:u w:val="single"/>
          <w:lang w:val="fr-FR"/>
        </w:rPr>
        <w:t>Doc : 3 p 17</w:t>
      </w:r>
      <w:r>
        <w:rPr>
          <w:color w:val="000000" w:themeColor="text1"/>
          <w:lang w:val="fr-FR"/>
        </w:rPr>
        <w:t xml:space="preserve"> : Comment les migrations de l’Asie à l’Amérique ont-elles été possibles vers – 20 000 ? Explique : </w:t>
      </w:r>
    </w:p>
    <w:p w:rsidR="00761975" w:rsidRDefault="00761975" w:rsidP="00761975">
      <w:pPr>
        <w:pStyle w:val="Paragraphedeliste"/>
        <w:tabs>
          <w:tab w:val="left" w:pos="3360"/>
        </w:tabs>
        <w:rPr>
          <w:i/>
          <w:iCs/>
          <w:color w:val="00B050"/>
          <w:lang w:val="fr-FR"/>
        </w:rPr>
      </w:pPr>
      <w:r>
        <w:rPr>
          <w:i/>
          <w:iCs/>
          <w:color w:val="00B050"/>
          <w:lang w:val="fr-FR"/>
        </w:rPr>
        <w:t xml:space="preserve">Le peuplement de l’Amérique vers – 20 000 peut s’expliquer de deux manières. </w:t>
      </w:r>
    </w:p>
    <w:p w:rsidR="00761975" w:rsidRDefault="00761975" w:rsidP="00761975">
      <w:pPr>
        <w:pStyle w:val="Paragraphedeliste"/>
        <w:numPr>
          <w:ilvl w:val="0"/>
          <w:numId w:val="2"/>
        </w:numPr>
        <w:tabs>
          <w:tab w:val="left" w:pos="3360"/>
        </w:tabs>
        <w:rPr>
          <w:i/>
          <w:iCs/>
          <w:color w:val="00B050"/>
          <w:lang w:val="fr-FR"/>
        </w:rPr>
      </w:pPr>
      <w:r>
        <w:rPr>
          <w:i/>
          <w:iCs/>
          <w:color w:val="00B050"/>
          <w:lang w:val="fr-FR"/>
        </w:rPr>
        <w:t>La première hypothèse, largement répandue, consiste à dire que les hommes auraient franchi à pied le détroit de Béring. En effet, le niveau de la mer était plus bas à l’époque (période de glaciation) et une bande de terre gelée séparait alors l’Asie et l’Amérique.</w:t>
      </w:r>
    </w:p>
    <w:p w:rsidR="00761975" w:rsidRPr="00761975" w:rsidRDefault="00761975" w:rsidP="00761975">
      <w:pPr>
        <w:pStyle w:val="Paragraphedeliste"/>
        <w:tabs>
          <w:tab w:val="left" w:pos="3360"/>
        </w:tabs>
        <w:rPr>
          <w:i/>
          <w:iCs/>
          <w:color w:val="00B050"/>
          <w:lang w:val="fr-FR"/>
        </w:rPr>
      </w:pPr>
      <w:r>
        <w:rPr>
          <w:i/>
          <w:iCs/>
          <w:color w:val="00B050"/>
          <w:lang w:val="fr-FR"/>
        </w:rPr>
        <w:t>La seconde hypothèse : les hommes vivant en Asie auraient utilisé des radeaux et longé la côte pour parvenir en Amérique.</w:t>
      </w:r>
    </w:p>
    <w:p w:rsidR="003A7423" w:rsidRDefault="003A7423" w:rsidP="003A7423">
      <w:pPr>
        <w:tabs>
          <w:tab w:val="left" w:pos="3360"/>
        </w:tabs>
        <w:ind w:left="360"/>
        <w:rPr>
          <w:color w:val="000000" w:themeColor="text1"/>
          <w:lang w:val="fr-FR"/>
        </w:rPr>
      </w:pPr>
    </w:p>
    <w:p w:rsidR="003A7423" w:rsidRDefault="003A7423" w:rsidP="003A7423"/>
    <w:p w:rsidR="003A7423" w:rsidRDefault="003A7423"/>
    <w:sectPr w:rsidR="003A7423" w:rsidSect="00D038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B48E7"/>
    <w:multiLevelType w:val="hybridMultilevel"/>
    <w:tmpl w:val="668C70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D6762"/>
    <w:multiLevelType w:val="hybridMultilevel"/>
    <w:tmpl w:val="4A6A40CA"/>
    <w:lvl w:ilvl="0" w:tplc="D97C15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23"/>
    <w:rsid w:val="00061F7C"/>
    <w:rsid w:val="003A7423"/>
    <w:rsid w:val="00730733"/>
    <w:rsid w:val="0076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9E834"/>
  <w15:chartTrackingRefBased/>
  <w15:docId w15:val="{83ACED4D-4B64-0C4C-86F5-C9ECBBE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42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07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7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2020-03-27T03:02:00Z</cp:lastPrinted>
  <dcterms:created xsi:type="dcterms:W3CDTF">2020-03-27T02:37:00Z</dcterms:created>
  <dcterms:modified xsi:type="dcterms:W3CDTF">2020-03-27T03:02:00Z</dcterms:modified>
</cp:coreProperties>
</file>