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8B" w:rsidRDefault="004774EF" w:rsidP="00A31DFF">
      <w:pPr>
        <w:pStyle w:val="Titre"/>
        <w:ind w:right="-142"/>
        <w:rPr>
          <w:sz w:val="36"/>
        </w:rPr>
      </w:pPr>
      <w:r>
        <w:rPr>
          <w:rFonts w:ascii="Tahoma" w:hAnsi="Tahoma"/>
          <w:noProof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225425</wp:posOffset>
                </wp:positionV>
                <wp:extent cx="2011680" cy="1430020"/>
                <wp:effectExtent l="5080" t="8255" r="12065" b="9525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43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F55" w:rsidRDefault="00493F55">
                            <w:r>
                              <w:t>Cachet / Accord du directeur</w:t>
                            </w:r>
                            <w:r w:rsidR="007613D4">
                              <w:t> :</w:t>
                            </w:r>
                            <w:r>
                              <w:t xml:space="preserve"> </w:t>
                            </w:r>
                          </w:p>
                          <w:p w:rsidR="00493F55" w:rsidRDefault="00493F55"/>
                          <w:p w:rsidR="00493F55" w:rsidRDefault="00493F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.55pt;margin-top:17.75pt;width:158.4pt;height:11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" o:allowincell="f">
                <v:textbox>
                  <w:txbxContent>
                    <w:p w:rsidR="00493F55" w:rsidRDefault="00493F55">
                      <w:r>
                        <w:t>Cachet / Accord du directeur</w:t>
                      </w:r>
                      <w:r w:rsidR="007613D4">
                        <w:t> :</w:t>
                      </w:r>
                      <w:r>
                        <w:t xml:space="preserve"> </w:t>
                      </w:r>
                    </w:p>
                    <w:p w:rsidR="00493F55" w:rsidRDefault="00493F55"/>
                    <w:p w:rsidR="00493F55" w:rsidRDefault="00493F55"/>
                  </w:txbxContent>
                </v:textbox>
              </v:shape>
            </w:pict>
          </mc:Fallback>
        </mc:AlternateContent>
      </w:r>
      <w:r w:rsidR="007613D4">
        <w:rPr>
          <w:rFonts w:ascii="Tahoma" w:hAnsi="Tahoma"/>
          <w:noProof/>
          <w:sz w:val="28"/>
          <w:lang w:val="en-US" w:eastAsia="en-US"/>
        </w:rPr>
        <w:drawing>
          <wp:anchor distT="0" distB="0" distL="114300" distR="114300" simplePos="0" relativeHeight="251666944" behindDoc="1" locked="0" layoutInCell="1" allowOverlap="1" wp14:anchorId="53B46D06" wp14:editId="4BC75220">
            <wp:simplePos x="0" y="0"/>
            <wp:positionH relativeFrom="column">
              <wp:posOffset>4965065</wp:posOffset>
            </wp:positionH>
            <wp:positionV relativeFrom="paragraph">
              <wp:posOffset>3810</wp:posOffset>
            </wp:positionV>
            <wp:extent cx="1690370" cy="1257300"/>
            <wp:effectExtent l="0" t="0" r="0" b="0"/>
            <wp:wrapNone/>
            <wp:docPr id="1" name="Image 1" descr="logoVR--2012-394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VR--2012-394px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64FD" w:rsidRDefault="009E64FD" w:rsidP="00A31DFF">
      <w:pPr>
        <w:pStyle w:val="Titre"/>
        <w:ind w:right="-142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PROJET D’ETABLISSEMENT</w:t>
      </w:r>
    </w:p>
    <w:p w:rsidR="009E64FD" w:rsidRPr="00C9558B" w:rsidRDefault="00F0445A" w:rsidP="00A31DFF">
      <w:pPr>
        <w:ind w:right="-142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2020</w:t>
      </w:r>
      <w:r w:rsidR="00DE1E94" w:rsidRPr="00C9558B">
        <w:rPr>
          <w:rFonts w:ascii="Tahoma" w:hAnsi="Tahoma"/>
          <w:b/>
          <w:sz w:val="28"/>
        </w:rPr>
        <w:t>-20</w:t>
      </w:r>
      <w:r>
        <w:rPr>
          <w:rFonts w:ascii="Tahoma" w:hAnsi="Tahoma"/>
          <w:b/>
          <w:sz w:val="28"/>
        </w:rPr>
        <w:t>23</w:t>
      </w:r>
    </w:p>
    <w:p w:rsidR="007613D4" w:rsidRPr="007613D4" w:rsidRDefault="007613D4">
      <w:pPr>
        <w:jc w:val="center"/>
        <w:rPr>
          <w:rFonts w:ascii="Tahoma" w:hAnsi="Tahoma"/>
          <w:b/>
          <w:sz w:val="6"/>
          <w:szCs w:val="6"/>
        </w:rPr>
      </w:pPr>
    </w:p>
    <w:p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:rsidR="007A7136" w:rsidRPr="00C9558B" w:rsidRDefault="00F0445A" w:rsidP="00A31DFF">
      <w:pPr>
        <w:pStyle w:val="En-tte"/>
        <w:ind w:righ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FICHE ACTION  2020</w:t>
      </w:r>
    </w:p>
    <w:p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:rsidR="00193F68" w:rsidRPr="00355026" w:rsidRDefault="00193F68" w:rsidP="00193F68">
      <w:pPr>
        <w:rPr>
          <w:b/>
        </w:rPr>
      </w:pPr>
      <w:r w:rsidRPr="00355026">
        <w:rPr>
          <w:b/>
        </w:rPr>
        <w:t xml:space="preserve">ÉTABLISSEMENT DE LA PROVINCE :                </w:t>
      </w:r>
      <w:r w:rsidRPr="00355026">
        <w:rPr>
          <w:b/>
          <w:noProof/>
          <w:lang w:val="en-US" w:eastAsia="en-US"/>
        </w:rPr>
        <w:drawing>
          <wp:inline distT="0" distB="0" distL="0" distR="0" wp14:anchorId="466F4449" wp14:editId="359B803C">
            <wp:extent cx="170815" cy="1524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5026">
        <w:rPr>
          <w:b/>
        </w:rPr>
        <w:t xml:space="preserve"> Îles                                   </w:t>
      </w:r>
      <w:r w:rsidRPr="00355026">
        <w:rPr>
          <w:b/>
          <w:noProof/>
          <w:lang w:val="en-US" w:eastAsia="en-US"/>
        </w:rPr>
        <w:drawing>
          <wp:inline distT="0" distB="0" distL="0" distR="0" wp14:anchorId="29933DDD" wp14:editId="10B90661">
            <wp:extent cx="170815" cy="1524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5026">
        <w:rPr>
          <w:b/>
        </w:rPr>
        <w:t xml:space="preserve"> Nord                                </w:t>
      </w:r>
      <w:r w:rsidR="000C52B3" w:rsidRPr="00E34CF6">
        <w:rPr>
          <w:rFonts w:ascii="Arial" w:hAnsi="Arial" w:cs="Arial"/>
          <w:b/>
        </w:rPr>
        <w:fldChar w:fldCharType="begin">
          <w:ffData>
            <w:name w:val="CaseACocher1"/>
            <w:enabled w:val="0"/>
            <w:calcOnExit w:val="0"/>
            <w:checkBox>
              <w:sizeAuto/>
              <w:default w:val="1"/>
            </w:checkBox>
          </w:ffData>
        </w:fldChar>
      </w:r>
      <w:r w:rsidR="000C52B3" w:rsidRPr="00E34CF6">
        <w:rPr>
          <w:rFonts w:ascii="Arial" w:hAnsi="Arial" w:cs="Arial"/>
          <w:b/>
        </w:rPr>
        <w:instrText xml:space="preserve"> FORMCHECKBOX </w:instrText>
      </w:r>
      <w:r w:rsidR="001C6E87">
        <w:rPr>
          <w:rFonts w:ascii="Arial" w:hAnsi="Arial" w:cs="Arial"/>
          <w:b/>
        </w:rPr>
      </w:r>
      <w:r w:rsidR="001C6E87">
        <w:rPr>
          <w:rFonts w:ascii="Arial" w:hAnsi="Arial" w:cs="Arial"/>
          <w:b/>
        </w:rPr>
        <w:fldChar w:fldCharType="separate"/>
      </w:r>
      <w:r w:rsidR="000C52B3" w:rsidRPr="00E34CF6">
        <w:rPr>
          <w:rFonts w:ascii="Arial" w:hAnsi="Arial" w:cs="Arial"/>
          <w:b/>
        </w:rPr>
        <w:fldChar w:fldCharType="end"/>
      </w:r>
      <w:r w:rsidRPr="00355026">
        <w:rPr>
          <w:b/>
        </w:rPr>
        <w:t xml:space="preserve">        Sud</w:t>
      </w:r>
    </w:p>
    <w:p w:rsidR="00193F68" w:rsidRPr="00355026" w:rsidRDefault="00193F68" w:rsidP="00193F68"/>
    <w:p w:rsidR="00193F68" w:rsidRDefault="00193F68" w:rsidP="00193F68"/>
    <w:p w:rsidR="00193F68" w:rsidRPr="005F08F2" w:rsidRDefault="00193F68" w:rsidP="00193F68">
      <w:pPr>
        <w:rPr>
          <w:b/>
          <w:sz w:val="24"/>
          <w:u w:val="single"/>
        </w:rPr>
      </w:pPr>
      <w:r>
        <w:rPr>
          <w:sz w:val="24"/>
          <w:szCs w:val="24"/>
        </w:rPr>
        <w:t>Nom de l’é</w:t>
      </w:r>
      <w:r w:rsidRPr="007613D4">
        <w:rPr>
          <w:sz w:val="24"/>
          <w:szCs w:val="24"/>
        </w:rPr>
        <w:t>tablissement :</w:t>
      </w:r>
      <w:r>
        <w:t xml:space="preserve"> </w:t>
      </w:r>
      <w:r w:rsidR="000C52B3" w:rsidRPr="005F08F2">
        <w:rPr>
          <w:b/>
          <w:sz w:val="24"/>
          <w:u w:val="single"/>
        </w:rPr>
        <w:t>COLLEGE LOUIS LEOPOLD DJIET BOURAIL</w:t>
      </w:r>
    </w:p>
    <w:p w:rsidR="00193F68" w:rsidRPr="007613D4" w:rsidRDefault="00193F68" w:rsidP="00193F68">
      <w:pPr>
        <w:rPr>
          <w:sz w:val="6"/>
          <w:szCs w:val="6"/>
        </w:rPr>
      </w:pPr>
    </w:p>
    <w:p w:rsidR="00193F68" w:rsidRPr="007613D4" w:rsidRDefault="00193F68" w:rsidP="00193F68">
      <w:pPr>
        <w:pStyle w:val="En-tte"/>
        <w:jc w:val="center"/>
        <w:rPr>
          <w:b/>
          <w:sz w:val="6"/>
          <w:szCs w:val="6"/>
        </w:rPr>
      </w:pPr>
    </w:p>
    <w:p w:rsidR="00193F68" w:rsidRDefault="00193F68" w:rsidP="00193F68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5529"/>
        </w:tabs>
        <w:ind w:left="720"/>
        <w:rPr>
          <w:b/>
          <w:sz w:val="24"/>
          <w:szCs w:val="24"/>
        </w:rPr>
      </w:pPr>
    </w:p>
    <w:p w:rsidR="00193F68" w:rsidRDefault="00193F68" w:rsidP="00193F68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5529"/>
        </w:tabs>
        <w:ind w:left="720"/>
        <w:rPr>
          <w:b/>
          <w:sz w:val="24"/>
          <w:szCs w:val="24"/>
        </w:rPr>
      </w:pPr>
    </w:p>
    <w:p w:rsidR="00193F68" w:rsidRDefault="004774EF" w:rsidP="00193F68">
      <w:pPr>
        <w:spacing w:after="120"/>
        <w:rPr>
          <w:rFonts w:ascii="Arial" w:hAnsi="Arial"/>
          <w:sz w:val="16"/>
        </w:rPr>
      </w:pPr>
      <w:r>
        <w:rPr>
          <w:rFonts w:ascii="Arial" w:hAnsi="Arial"/>
          <w:noProof/>
          <w:sz w:val="1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1602740</wp:posOffset>
                </wp:positionH>
                <wp:positionV relativeFrom="paragraph">
                  <wp:posOffset>20955</wp:posOffset>
                </wp:positionV>
                <wp:extent cx="142875" cy="123825"/>
                <wp:effectExtent l="10160" t="11430" r="8890" b="7620"/>
                <wp:wrapNone/>
                <wp:docPr id="1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D01BC" id="Rectangle 19" o:spid="_x0000_s1026" style="position:absolute;margin-left:126.2pt;margin-top:1.65pt;width:11.25pt;height: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"/>
            </w:pict>
          </mc:Fallback>
        </mc:AlternateContent>
      </w:r>
      <w:r w:rsidR="00193F68" w:rsidRPr="00A31DFF">
        <w:rPr>
          <w:sz w:val="24"/>
          <w:szCs w:val="24"/>
          <w:u w:val="single"/>
        </w:rPr>
        <w:t>Nature de la demande</w:t>
      </w:r>
      <w:r w:rsidR="00193F68">
        <w:rPr>
          <w:rFonts w:ascii="Arial" w:hAnsi="Arial"/>
          <w:sz w:val="16"/>
        </w:rPr>
        <w:t> </w:t>
      </w:r>
      <w:r w:rsidR="00193F68" w:rsidRPr="00A31DFF">
        <w:rPr>
          <w:sz w:val="24"/>
          <w:szCs w:val="24"/>
        </w:rPr>
        <w:t xml:space="preserve">:    </w:t>
      </w:r>
      <w:r w:rsidR="00193F68">
        <w:rPr>
          <w:sz w:val="24"/>
          <w:szCs w:val="24"/>
        </w:rPr>
        <w:t xml:space="preserve">    </w:t>
      </w:r>
      <w:r w:rsidR="00193F68" w:rsidRPr="00A31DFF">
        <w:rPr>
          <w:sz w:val="24"/>
          <w:szCs w:val="24"/>
        </w:rPr>
        <w:t xml:space="preserve">     Création   </w:t>
      </w:r>
      <w:r w:rsidR="00193F68">
        <w:rPr>
          <w:sz w:val="24"/>
          <w:szCs w:val="24"/>
        </w:rPr>
        <w:tab/>
      </w:r>
      <w:r w:rsidR="00193F68">
        <w:rPr>
          <w:sz w:val="24"/>
          <w:szCs w:val="24"/>
        </w:rPr>
        <w:tab/>
      </w:r>
      <w:r w:rsidR="0039732F" w:rsidRPr="00E34CF6">
        <w:rPr>
          <w:rFonts w:ascii="Arial" w:hAnsi="Arial" w:cs="Arial"/>
          <w:b/>
        </w:rPr>
        <w:fldChar w:fldCharType="begin">
          <w:ffData>
            <w:name w:val="CaseACocher1"/>
            <w:enabled w:val="0"/>
            <w:calcOnExit w:val="0"/>
            <w:checkBox>
              <w:sizeAuto/>
              <w:default w:val="1"/>
            </w:checkBox>
          </w:ffData>
        </w:fldChar>
      </w:r>
      <w:r w:rsidR="0039732F" w:rsidRPr="00E34CF6">
        <w:rPr>
          <w:rFonts w:ascii="Arial" w:hAnsi="Arial" w:cs="Arial"/>
          <w:b/>
        </w:rPr>
        <w:instrText xml:space="preserve"> FORMCHECKBOX </w:instrText>
      </w:r>
      <w:r w:rsidR="001C6E87">
        <w:rPr>
          <w:rFonts w:ascii="Arial" w:hAnsi="Arial" w:cs="Arial"/>
          <w:b/>
        </w:rPr>
      </w:r>
      <w:r w:rsidR="001C6E87">
        <w:rPr>
          <w:rFonts w:ascii="Arial" w:hAnsi="Arial" w:cs="Arial"/>
          <w:b/>
        </w:rPr>
        <w:fldChar w:fldCharType="separate"/>
      </w:r>
      <w:r w:rsidR="0039732F" w:rsidRPr="00E34CF6">
        <w:rPr>
          <w:rFonts w:ascii="Arial" w:hAnsi="Arial" w:cs="Arial"/>
          <w:b/>
        </w:rPr>
        <w:fldChar w:fldCharType="end"/>
      </w:r>
      <w:r w:rsidR="0039732F" w:rsidRPr="00355026">
        <w:rPr>
          <w:b/>
        </w:rPr>
        <w:t xml:space="preserve">        </w:t>
      </w:r>
      <w:r w:rsidR="00193F68" w:rsidRPr="00A31DFF">
        <w:rPr>
          <w:sz w:val="24"/>
          <w:szCs w:val="24"/>
        </w:rPr>
        <w:t xml:space="preserve">Reconduction  </w:t>
      </w:r>
    </w:p>
    <w:p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:rsidR="00F0445A" w:rsidRDefault="00F0445A" w:rsidP="00A31DFF">
      <w:pPr>
        <w:pStyle w:val="En-tte"/>
        <w:ind w:right="-142"/>
        <w:jc w:val="center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4"/>
        <w:gridCol w:w="7680"/>
      </w:tblGrid>
      <w:tr w:rsidR="00193F68" w:rsidTr="009763C7">
        <w:tc>
          <w:tcPr>
            <w:tcW w:w="3004" w:type="dxa"/>
          </w:tcPr>
          <w:p w:rsidR="00193F68" w:rsidRPr="00193F68" w:rsidRDefault="00193F68" w:rsidP="009763C7">
            <w:pPr>
              <w:jc w:val="center"/>
              <w:rPr>
                <w:b/>
                <w:sz w:val="16"/>
                <w:szCs w:val="16"/>
              </w:rPr>
            </w:pPr>
            <w:r w:rsidRPr="00193F68">
              <w:rPr>
                <w:b/>
                <w:sz w:val="16"/>
                <w:szCs w:val="16"/>
              </w:rPr>
              <w:t>Ambition</w:t>
            </w:r>
          </w:p>
        </w:tc>
        <w:tc>
          <w:tcPr>
            <w:tcW w:w="7680" w:type="dxa"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 w:val="restart"/>
            <w:vAlign w:val="center"/>
          </w:tcPr>
          <w:p w:rsidR="00193F68" w:rsidRPr="00193F68" w:rsidRDefault="00193F68" w:rsidP="009763C7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  <w:r w:rsidRPr="00193F68">
              <w:rPr>
                <w:rFonts w:eastAsia="+mn-ea"/>
                <w:b/>
                <w:sz w:val="16"/>
                <w:szCs w:val="16"/>
              </w:rPr>
              <w:t>Développer l'identité de l'Ecole Calédonienne</w:t>
            </w:r>
          </w:p>
        </w:tc>
        <w:tc>
          <w:tcPr>
            <w:tcW w:w="7680" w:type="dxa"/>
          </w:tcPr>
          <w:p w:rsidR="00193F68" w:rsidRPr="00193F68" w:rsidRDefault="0039732F" w:rsidP="0039732F">
            <w:pPr>
              <w:pStyle w:val="Paragraphedeliste"/>
              <w:ind w:left="758"/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E34CF6">
              <w:rPr>
                <w:rFonts w:ascii="Arial" w:hAnsi="Arial" w:cs="Arial"/>
                <w:b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34CF6">
              <w:rPr>
                <w:rFonts w:ascii="Arial" w:hAnsi="Arial" w:cs="Arial"/>
                <w:b/>
              </w:rPr>
              <w:instrText xml:space="preserve"> FORMCHECKBOX </w:instrText>
            </w:r>
            <w:r w:rsidR="001C6E87">
              <w:rPr>
                <w:rFonts w:ascii="Arial" w:hAnsi="Arial" w:cs="Arial"/>
                <w:b/>
              </w:rPr>
            </w:r>
            <w:r w:rsidR="001C6E87">
              <w:rPr>
                <w:rFonts w:ascii="Arial" w:hAnsi="Arial" w:cs="Arial"/>
                <w:b/>
              </w:rPr>
              <w:fldChar w:fldCharType="separate"/>
            </w:r>
            <w:r w:rsidRPr="00E34CF6">
              <w:rPr>
                <w:rFonts w:ascii="Arial" w:hAnsi="Arial" w:cs="Arial"/>
                <w:b/>
              </w:rPr>
              <w:fldChar w:fldCharType="end"/>
            </w:r>
            <w:r w:rsidRPr="00355026">
              <w:rPr>
                <w:b/>
              </w:rPr>
              <w:t xml:space="preserve"> </w:t>
            </w:r>
            <w:r w:rsidR="00193F68"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Construire une citoyenneté ouverte et responsable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/>
          </w:tcPr>
          <w:p w:rsidR="00193F68" w:rsidRPr="00193F68" w:rsidRDefault="00193F68" w:rsidP="009763C7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</w:p>
        </w:tc>
        <w:tc>
          <w:tcPr>
            <w:tcW w:w="7680" w:type="dxa"/>
          </w:tcPr>
          <w:p w:rsidR="00193F68" w:rsidRPr="00193F68" w:rsidRDefault="0039732F" w:rsidP="0039732F">
            <w:pPr>
              <w:pStyle w:val="Paragraphedeliste"/>
              <w:ind w:left="758"/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E34CF6">
              <w:rPr>
                <w:rFonts w:ascii="Arial" w:hAnsi="Arial" w:cs="Arial"/>
                <w:b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34CF6">
              <w:rPr>
                <w:rFonts w:ascii="Arial" w:hAnsi="Arial" w:cs="Arial"/>
                <w:b/>
              </w:rPr>
              <w:instrText xml:space="preserve"> FORMCHECKBOX </w:instrText>
            </w:r>
            <w:r w:rsidR="001C6E87">
              <w:rPr>
                <w:rFonts w:ascii="Arial" w:hAnsi="Arial" w:cs="Arial"/>
                <w:b/>
              </w:rPr>
            </w:r>
            <w:r w:rsidR="001C6E87">
              <w:rPr>
                <w:rFonts w:ascii="Arial" w:hAnsi="Arial" w:cs="Arial"/>
                <w:b/>
              </w:rPr>
              <w:fldChar w:fldCharType="separate"/>
            </w:r>
            <w:r w:rsidRPr="00E34CF6">
              <w:rPr>
                <w:rFonts w:ascii="Arial" w:hAnsi="Arial" w:cs="Arial"/>
                <w:b/>
              </w:rPr>
              <w:fldChar w:fldCharType="end"/>
            </w:r>
            <w:r w:rsidRPr="00355026">
              <w:rPr>
                <w:b/>
              </w:rPr>
              <w:t xml:space="preserve"> </w:t>
            </w:r>
            <w:r w:rsidR="00193F68"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Renforcer l'éducation culturelle artistique et scientifique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/>
          </w:tcPr>
          <w:p w:rsidR="00193F68" w:rsidRPr="00193F68" w:rsidRDefault="00193F68" w:rsidP="009763C7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6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la connaissance de l'histoire, de la culture et des langues des communautés de la Nouvelle-Calédonie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 w:val="restart"/>
            <w:vAlign w:val="center"/>
          </w:tcPr>
          <w:p w:rsidR="00193F68" w:rsidRPr="00193F68" w:rsidRDefault="00193F68" w:rsidP="009763C7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  <w:r w:rsidRPr="00193F68">
              <w:rPr>
                <w:rFonts w:eastAsia="+mn-ea"/>
                <w:b/>
                <w:sz w:val="16"/>
                <w:szCs w:val="16"/>
              </w:rPr>
              <w:t>Considérer la diversité des publics pour une école de la réussite</w:t>
            </w: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Garantir à chaque élève, de l’école jusqu’au lycée, l'acquisition d'un socle de connaissances, compétences et valeurs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Construire un parcours individuel de formation et d'orientation adapté à chaque élève et développer des stratégies d'apprentissage adaptée à leurs potentialités et à leur difficulté</w:t>
            </w:r>
          </w:p>
          <w:p w:rsidR="00193F68" w:rsidRPr="00193F68" w:rsidRDefault="00193F68" w:rsidP="009763C7">
            <w:pPr>
              <w:pStyle w:val="Paragraphedeliste"/>
              <w:ind w:left="38"/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</w:p>
        </w:tc>
      </w:tr>
      <w:tr w:rsidR="00193F68" w:rsidTr="009763C7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Favoriser l'innovation pédagogique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Réduire les inégalités ou les écarts de performance selon les origines sociales ou culturelles, géographiques, de genre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Vaincre le décrochage Scolaire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 w:val="restart"/>
            <w:vAlign w:val="center"/>
          </w:tcPr>
          <w:p w:rsidR="00193F68" w:rsidRPr="00193F68" w:rsidRDefault="00193F68" w:rsidP="009763C7">
            <w:pPr>
              <w:ind w:left="360"/>
              <w:jc w:val="center"/>
              <w:rPr>
                <w:sz w:val="16"/>
                <w:szCs w:val="16"/>
              </w:rPr>
            </w:pPr>
            <w:r w:rsidRPr="00193F68">
              <w:rPr>
                <w:rFonts w:eastAsia="+mn-ea"/>
                <w:b/>
                <w:sz w:val="16"/>
                <w:szCs w:val="16"/>
              </w:rPr>
              <w:t>Ancrer l'Ecole dans son environnement, un climat scolaire au service de l'épanouissement de l'élève</w:t>
            </w: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8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les liens avec les familles et les partenariats institutionnels</w:t>
            </w:r>
          </w:p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8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Veiller au maintien d'un environnement scolaire propice au bien-être et à la réussite des élèves et des personnels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8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Favoriser une scolarité sereine dans un climat de confiance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 w:val="restart"/>
            <w:vAlign w:val="center"/>
          </w:tcPr>
          <w:p w:rsidR="00193F68" w:rsidRPr="00193F68" w:rsidRDefault="00193F68" w:rsidP="009763C7">
            <w:pPr>
              <w:ind w:left="360"/>
              <w:jc w:val="center"/>
              <w:rPr>
                <w:b/>
                <w:sz w:val="16"/>
                <w:szCs w:val="16"/>
              </w:rPr>
            </w:pPr>
            <w:r w:rsidRPr="00193F68">
              <w:rPr>
                <w:rFonts w:eastAsia="+mn-ea"/>
                <w:b/>
                <w:sz w:val="16"/>
                <w:szCs w:val="16"/>
              </w:rPr>
              <w:t>Ouvrir l'Ecole sur la région Océanie et le Monde</w:t>
            </w:r>
          </w:p>
          <w:p w:rsidR="00193F68" w:rsidRPr="00193F68" w:rsidRDefault="00193F68" w:rsidP="009763C7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9"/>
              </w:numPr>
              <w:rPr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Ouvrir l’établissement au monde économique, social, coutumier et associatif, et à l’international </w:t>
            </w:r>
          </w:p>
          <w:p w:rsidR="00193F68" w:rsidRPr="00193F68" w:rsidRDefault="00193F68" w:rsidP="009763C7">
            <w:pPr>
              <w:rPr>
                <w:sz w:val="16"/>
                <w:szCs w:val="16"/>
                <w:lang w:eastAsia="en-US"/>
              </w:rPr>
            </w:pPr>
          </w:p>
        </w:tc>
      </w:tr>
      <w:tr w:rsidR="00193F68" w:rsidTr="009763C7">
        <w:tc>
          <w:tcPr>
            <w:tcW w:w="3004" w:type="dxa"/>
            <w:vMerge/>
            <w:hideMark/>
          </w:tcPr>
          <w:p w:rsidR="00193F68" w:rsidRPr="00193F68" w:rsidRDefault="00193F68" w:rsidP="009763C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9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Développer la pratique des langues et la connaissance des cultures étrangères </w:t>
            </w:r>
          </w:p>
          <w:p w:rsidR="00193F68" w:rsidRPr="00193F68" w:rsidRDefault="00193F68" w:rsidP="009763C7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193F68" w:rsidTr="009763C7">
        <w:tc>
          <w:tcPr>
            <w:tcW w:w="3004" w:type="dxa"/>
            <w:vMerge/>
            <w:hideMark/>
          </w:tcPr>
          <w:p w:rsidR="00193F68" w:rsidRPr="00193F68" w:rsidRDefault="00193F68" w:rsidP="009763C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9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la mobilité des élèves et des personnels en renforçant les partenariats à l’international</w:t>
            </w:r>
          </w:p>
          <w:p w:rsidR="00193F68" w:rsidRPr="00193F68" w:rsidRDefault="00193F68" w:rsidP="009763C7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193F68" w:rsidTr="009763C7">
        <w:tc>
          <w:tcPr>
            <w:tcW w:w="3004" w:type="dxa"/>
            <w:vMerge/>
            <w:hideMark/>
          </w:tcPr>
          <w:p w:rsidR="00193F68" w:rsidRPr="00193F68" w:rsidRDefault="00193F68" w:rsidP="009763C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9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Promouvoir le développement des usages du numérique et des nouvelles technologies dans les apprentissages et pour les élèves</w:t>
            </w:r>
          </w:p>
          <w:p w:rsidR="00193F68" w:rsidRPr="00193F68" w:rsidRDefault="00193F68" w:rsidP="009763C7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F0445A" w:rsidRPr="00384FBF" w:rsidRDefault="00F0445A" w:rsidP="007A7136">
      <w:pPr>
        <w:pStyle w:val="En-tte"/>
        <w:ind w:right="-142"/>
        <w:rPr>
          <w:sz w:val="24"/>
          <w:szCs w:val="24"/>
        </w:rPr>
      </w:pPr>
    </w:p>
    <w:p w:rsidR="00095856" w:rsidRPr="00384FBF" w:rsidRDefault="00095856" w:rsidP="007A7136">
      <w:pPr>
        <w:pStyle w:val="En-tte"/>
        <w:ind w:right="-142"/>
        <w:rPr>
          <w:sz w:val="24"/>
          <w:szCs w:val="24"/>
        </w:rPr>
      </w:pPr>
    </w:p>
    <w:p w:rsidR="007613D4" w:rsidRDefault="00A9433B" w:rsidP="005F08F2">
      <w:pPr>
        <w:pStyle w:val="En-tte"/>
        <w:ind w:right="-142"/>
        <w:rPr>
          <w:b/>
          <w:sz w:val="24"/>
          <w:szCs w:val="24"/>
        </w:rPr>
      </w:pPr>
      <w:r w:rsidRPr="00384FBF">
        <w:rPr>
          <w:sz w:val="24"/>
          <w:szCs w:val="24"/>
        </w:rPr>
        <w:t xml:space="preserve"> </w:t>
      </w:r>
    </w:p>
    <w:p w:rsidR="007A7136" w:rsidRDefault="00395BE9" w:rsidP="007613D4">
      <w:r>
        <w:tab/>
      </w:r>
      <w:r>
        <w:tab/>
      </w:r>
      <w:r>
        <w:tab/>
      </w:r>
      <w:r>
        <w:tab/>
      </w:r>
      <w:r>
        <w:tab/>
      </w:r>
    </w:p>
    <w:p w:rsidR="009E64FD" w:rsidRDefault="009E64FD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9E64FD" w:rsidRPr="004774EF">
        <w:tc>
          <w:tcPr>
            <w:tcW w:w="10344" w:type="dxa"/>
          </w:tcPr>
          <w:p w:rsidR="009E64FD" w:rsidRPr="004774EF" w:rsidRDefault="004D417A" w:rsidP="0039732F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b/>
                <w:sz w:val="22"/>
                <w:highlight w:val="lightGray"/>
              </w:rPr>
              <w:t>1</w:t>
            </w:r>
            <w:r w:rsidR="009E64FD" w:rsidRPr="004774EF">
              <w:rPr>
                <w:rFonts w:asciiTheme="minorHAnsi" w:hAnsiTheme="minorHAnsi"/>
                <w:b/>
                <w:sz w:val="22"/>
                <w:highlight w:val="lightGray"/>
              </w:rPr>
              <w:t xml:space="preserve"> -Intitulé de l’action :</w:t>
            </w:r>
            <w:r w:rsidR="0039732F">
              <w:rPr>
                <w:rFonts w:asciiTheme="minorHAnsi" w:hAnsiTheme="minorHAnsi"/>
                <w:b/>
                <w:sz w:val="22"/>
              </w:rPr>
              <w:t xml:space="preserve"> EDD Forêt Sèche</w:t>
            </w:r>
          </w:p>
        </w:tc>
      </w:tr>
    </w:tbl>
    <w:p w:rsidR="004F5B0C" w:rsidRDefault="004F5B0C" w:rsidP="004F5B0C">
      <w:bookmarkStart w:id="0" w:name="_GoBack"/>
      <w:bookmarkEnd w:id="0"/>
    </w:p>
    <w:p w:rsidR="004F5B0C" w:rsidRDefault="004F5B0C" w:rsidP="004F5B0C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4F5B0C" w:rsidRPr="004774EF" w:rsidTr="00B94054">
        <w:tc>
          <w:tcPr>
            <w:tcW w:w="10344" w:type="dxa"/>
          </w:tcPr>
          <w:p w:rsidR="004F5B0C" w:rsidRPr="004774EF" w:rsidRDefault="004F5B0C" w:rsidP="00B94054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b/>
                <w:sz w:val="22"/>
                <w:highlight w:val="lightGray"/>
              </w:rPr>
              <w:t>1 -Intitulé de l’action :</w:t>
            </w:r>
            <w:r>
              <w:rPr>
                <w:rFonts w:asciiTheme="minorHAnsi" w:hAnsiTheme="minorHAnsi"/>
                <w:b/>
                <w:sz w:val="22"/>
              </w:rPr>
              <w:t xml:space="preserve"> EDD Forêt Sèche</w:t>
            </w:r>
          </w:p>
        </w:tc>
      </w:tr>
    </w:tbl>
    <w:p w:rsidR="004F5B0C" w:rsidRDefault="004F5B0C" w:rsidP="004F5B0C">
      <w:pPr>
        <w:rPr>
          <w:rFonts w:asciiTheme="minorHAnsi" w:hAnsiTheme="minorHAnsi"/>
          <w:sz w:val="22"/>
        </w:rPr>
      </w:pPr>
    </w:p>
    <w:p w:rsidR="005F08F2" w:rsidRPr="004774EF" w:rsidRDefault="005F08F2">
      <w:pPr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8"/>
        <w:gridCol w:w="2068"/>
        <w:gridCol w:w="1676"/>
        <w:gridCol w:w="2126"/>
        <w:gridCol w:w="34"/>
      </w:tblGrid>
      <w:tr w:rsidR="009E64FD" w:rsidRPr="004774EF">
        <w:trPr>
          <w:gridAfter w:val="1"/>
          <w:wAfter w:w="34" w:type="dxa"/>
        </w:trPr>
        <w:tc>
          <w:tcPr>
            <w:tcW w:w="102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64FD" w:rsidRPr="004774EF" w:rsidRDefault="004D417A" w:rsidP="004D417A">
            <w:pPr>
              <w:rPr>
                <w:rFonts w:asciiTheme="minorHAnsi" w:hAnsiTheme="minorHAnsi"/>
                <w:b/>
                <w:sz w:val="22"/>
              </w:rPr>
            </w:pPr>
            <w:r w:rsidRPr="004774EF">
              <w:rPr>
                <w:rFonts w:asciiTheme="minorHAnsi" w:hAnsiTheme="minorHAnsi"/>
                <w:b/>
                <w:sz w:val="22"/>
              </w:rPr>
              <w:t>2</w:t>
            </w:r>
            <w:r w:rsidR="007B011D" w:rsidRPr="004774EF">
              <w:rPr>
                <w:rFonts w:asciiTheme="minorHAnsi" w:hAnsiTheme="minorHAnsi"/>
                <w:b/>
                <w:sz w:val="22"/>
              </w:rPr>
              <w:t xml:space="preserve"> –Diagnostique, o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 xml:space="preserve">bjectif recherché, compétences </w:t>
            </w:r>
            <w:r w:rsidRPr="004774EF">
              <w:rPr>
                <w:rFonts w:asciiTheme="minorHAnsi" w:hAnsiTheme="minorHAnsi"/>
                <w:b/>
                <w:sz w:val="22"/>
              </w:rPr>
              <w:t>travaillé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>es :</w:t>
            </w:r>
          </w:p>
        </w:tc>
      </w:tr>
      <w:tr w:rsidR="009E64FD" w:rsidRPr="004774EF">
        <w:trPr>
          <w:gridAfter w:val="1"/>
          <w:wAfter w:w="34" w:type="dxa"/>
        </w:trPr>
        <w:tc>
          <w:tcPr>
            <w:tcW w:w="10276" w:type="dxa"/>
            <w:gridSpan w:val="5"/>
            <w:tcBorders>
              <w:top w:val="nil"/>
            </w:tcBorders>
          </w:tcPr>
          <w:p w:rsidR="009E64FD" w:rsidRPr="004774EF" w:rsidRDefault="0039732F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Forêt sèche : recherche, connaissance, constat</w:t>
            </w:r>
            <w:r w:rsidR="00666573">
              <w:rPr>
                <w:rFonts w:asciiTheme="minorHAnsi" w:hAnsiTheme="minorHAnsi"/>
                <w:sz w:val="22"/>
              </w:rPr>
              <w:t>s, végétalisation.</w:t>
            </w:r>
          </w:p>
          <w:p w:rsidR="00666573" w:rsidRDefault="00666573" w:rsidP="00666573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</w:p>
          <w:p w:rsidR="00666573" w:rsidRDefault="00666573" w:rsidP="00666573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</w:p>
          <w:p w:rsidR="00666573" w:rsidRDefault="00666573" w:rsidP="00666573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</w:p>
          <w:p w:rsidR="00666573" w:rsidRPr="004774EF" w:rsidRDefault="00666573" w:rsidP="00666573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</w:p>
        </w:tc>
      </w:tr>
      <w:tr w:rsidR="009E64FD" w:rsidRPr="004774EF">
        <w:trPr>
          <w:gridAfter w:val="1"/>
          <w:wAfter w:w="34" w:type="dxa"/>
        </w:trPr>
        <w:tc>
          <w:tcPr>
            <w:tcW w:w="102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64FD" w:rsidRPr="004774EF" w:rsidRDefault="004D417A">
            <w:pPr>
              <w:rPr>
                <w:rFonts w:asciiTheme="minorHAnsi" w:hAnsiTheme="minorHAnsi"/>
                <w:b/>
                <w:sz w:val="22"/>
              </w:rPr>
            </w:pPr>
            <w:r w:rsidRPr="004774EF">
              <w:rPr>
                <w:rFonts w:asciiTheme="minorHAnsi" w:hAnsiTheme="minorHAnsi"/>
                <w:b/>
                <w:sz w:val="22"/>
              </w:rPr>
              <w:t>3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 xml:space="preserve"> -Descriptif de l’action</w:t>
            </w:r>
            <w:r w:rsidRPr="004774EF">
              <w:rPr>
                <w:rFonts w:asciiTheme="minorHAnsi" w:hAnsiTheme="minorHAnsi"/>
                <w:b/>
                <w:sz w:val="22"/>
              </w:rPr>
              <w:t>, dispositif (</w:t>
            </w:r>
            <w:r w:rsidR="007B011D" w:rsidRPr="004774EF">
              <w:rPr>
                <w:rFonts w:asciiTheme="minorHAnsi" w:hAnsiTheme="minorHAnsi"/>
                <w:b/>
                <w:sz w:val="22"/>
              </w:rPr>
              <w:t xml:space="preserve">prenant en compte </w:t>
            </w:r>
            <w:r w:rsidRPr="004774EF">
              <w:rPr>
                <w:rFonts w:asciiTheme="minorHAnsi" w:hAnsiTheme="minorHAnsi"/>
                <w:b/>
                <w:sz w:val="22"/>
              </w:rPr>
              <w:t>EPI, AP, EE, TPE, activités périscolaires…)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> :</w:t>
            </w:r>
          </w:p>
        </w:tc>
      </w:tr>
      <w:tr w:rsidR="009E64FD" w:rsidRPr="004774EF">
        <w:trPr>
          <w:gridAfter w:val="1"/>
          <w:wAfter w:w="34" w:type="dxa"/>
        </w:trPr>
        <w:tc>
          <w:tcPr>
            <w:tcW w:w="10276" w:type="dxa"/>
            <w:gridSpan w:val="5"/>
            <w:tcBorders>
              <w:top w:val="nil"/>
            </w:tcBorders>
          </w:tcPr>
          <w:p w:rsidR="009E64FD" w:rsidRDefault="00666573" w:rsidP="00666573">
            <w:pPr>
              <w:pStyle w:val="Paragraphedeliste"/>
              <w:numPr>
                <w:ilvl w:val="0"/>
                <w:numId w:val="10"/>
              </w:num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Découverte du milieu « forêt sèche » : par des recherches informatiques sur la définition, les origines de sa destruction, son intérêt, l’aspect technique de réimplantation (protocole de plantation).</w:t>
            </w:r>
          </w:p>
          <w:p w:rsidR="00666573" w:rsidRPr="00666573" w:rsidRDefault="00666573" w:rsidP="00666573">
            <w:pPr>
              <w:pStyle w:val="Paragraphedeliste"/>
              <w:numPr>
                <w:ilvl w:val="0"/>
                <w:numId w:val="10"/>
              </w:num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Revégétalisation</w:t>
            </w:r>
            <w:proofErr w:type="spellEnd"/>
            <w:r>
              <w:rPr>
                <w:rFonts w:asciiTheme="minorHAnsi" w:hAnsiTheme="minorHAnsi"/>
                <w:sz w:val="22"/>
              </w:rPr>
              <w:t>, mise en pratique : plantation d’une parcelle dans le collège avec pour autre intérêt, esthétique, coupe son et coupe-vent des espaces dans le collège.</w:t>
            </w:r>
          </w:p>
        </w:tc>
      </w:tr>
      <w:tr w:rsidR="009E64FD" w:rsidRPr="004774EF">
        <w:tc>
          <w:tcPr>
            <w:tcW w:w="103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64FD" w:rsidRPr="004774EF" w:rsidRDefault="00CB51B9" w:rsidP="00B66BA4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4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B66BA4" w:rsidRPr="004774EF">
              <w:rPr>
                <w:rFonts w:asciiTheme="minorHAnsi" w:hAnsiTheme="minorHAnsi"/>
                <w:b/>
                <w:sz w:val="22"/>
              </w:rPr>
              <w:t xml:space="preserve">– Critères d’évaluation, indicateurs 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>de réussite :</w:t>
            </w:r>
          </w:p>
        </w:tc>
      </w:tr>
      <w:tr w:rsidR="009E64FD" w:rsidRPr="004774EF">
        <w:tc>
          <w:tcPr>
            <w:tcW w:w="10310" w:type="dxa"/>
            <w:gridSpan w:val="6"/>
            <w:tcBorders>
              <w:top w:val="nil"/>
            </w:tcBorders>
          </w:tcPr>
          <w:p w:rsidR="00F83931" w:rsidRDefault="00666573" w:rsidP="00666573">
            <w:pPr>
              <w:pStyle w:val="Paragraphedeliste"/>
              <w:numPr>
                <w:ilvl w:val="0"/>
                <w:numId w:val="11"/>
              </w:num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Production de documents numériques </w:t>
            </w:r>
            <w:r w:rsidR="004F5B0C">
              <w:rPr>
                <w:rFonts w:asciiTheme="minorHAnsi" w:hAnsiTheme="minorHAnsi"/>
                <w:sz w:val="22"/>
              </w:rPr>
              <w:t>type exposé,</w:t>
            </w:r>
          </w:p>
          <w:p w:rsidR="004F5B0C" w:rsidRDefault="004F5B0C" w:rsidP="00666573">
            <w:pPr>
              <w:pStyle w:val="Paragraphedeliste"/>
              <w:numPr>
                <w:ilvl w:val="0"/>
                <w:numId w:val="11"/>
              </w:num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Plantation respectueux du </w:t>
            </w:r>
            <w:proofErr w:type="spellStart"/>
            <w:r>
              <w:rPr>
                <w:rFonts w:asciiTheme="minorHAnsi" w:hAnsiTheme="minorHAnsi"/>
                <w:sz w:val="22"/>
              </w:rPr>
              <w:t>protocol</w:t>
            </w:r>
            <w:proofErr w:type="spellEnd"/>
            <w:r>
              <w:rPr>
                <w:rFonts w:asciiTheme="minorHAnsi" w:hAnsiTheme="minorHAnsi"/>
                <w:sz w:val="22"/>
              </w:rPr>
              <w:t>,</w:t>
            </w:r>
          </w:p>
          <w:p w:rsidR="004F5B0C" w:rsidRPr="00666573" w:rsidRDefault="004F5B0C" w:rsidP="00666573">
            <w:pPr>
              <w:pStyle w:val="Paragraphedeliste"/>
              <w:numPr>
                <w:ilvl w:val="0"/>
                <w:numId w:val="11"/>
              </w:num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Réussite, pousse de cette plantation.</w:t>
            </w:r>
          </w:p>
          <w:p w:rsidR="00F83931" w:rsidRPr="004774EF" w:rsidRDefault="00F83931" w:rsidP="00395BE9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</w:p>
        </w:tc>
      </w:tr>
      <w:tr w:rsidR="009E64FD" w:rsidRPr="004774EF"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4FD" w:rsidRPr="004774EF" w:rsidRDefault="00CB51B9">
            <w:pPr>
              <w:rPr>
                <w:rFonts w:asciiTheme="minorHAnsi" w:hAnsiTheme="minorHAnsi"/>
                <w:highlight w:val="lightGray"/>
              </w:rPr>
            </w:pPr>
            <w:r>
              <w:rPr>
                <w:rFonts w:asciiTheme="minorHAnsi" w:hAnsiTheme="minorHAnsi"/>
                <w:b/>
                <w:sz w:val="22"/>
                <w:highlight w:val="lightGray"/>
              </w:rPr>
              <w:t>5</w:t>
            </w:r>
            <w:r w:rsidR="009E64FD" w:rsidRPr="004774EF">
              <w:rPr>
                <w:rFonts w:asciiTheme="minorHAnsi" w:hAnsiTheme="minorHAnsi"/>
                <w:b/>
                <w:sz w:val="22"/>
                <w:highlight w:val="lightGray"/>
              </w:rPr>
              <w:t>-</w:t>
            </w:r>
            <w:r w:rsidR="004774EF" w:rsidRPr="004774EF">
              <w:rPr>
                <w:rFonts w:asciiTheme="minorHAnsi" w:hAnsiTheme="minorHAnsi"/>
                <w:b/>
                <w:sz w:val="22"/>
                <w:highlight w:val="lightGray"/>
              </w:rPr>
              <w:t xml:space="preserve"> acteurs</w:t>
            </w:r>
          </w:p>
        </w:tc>
        <w:tc>
          <w:tcPr>
            <w:tcW w:w="2068" w:type="dxa"/>
            <w:tcBorders>
              <w:left w:val="nil"/>
            </w:tcBorders>
          </w:tcPr>
          <w:p w:rsidR="009E64FD" w:rsidRPr="004774EF" w:rsidRDefault="009E64FD">
            <w:pPr>
              <w:jc w:val="center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Nom</w:t>
            </w:r>
          </w:p>
        </w:tc>
        <w:tc>
          <w:tcPr>
            <w:tcW w:w="2068" w:type="dxa"/>
          </w:tcPr>
          <w:p w:rsidR="009E64FD" w:rsidRPr="004774EF" w:rsidRDefault="009E64FD">
            <w:pPr>
              <w:jc w:val="center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Prénom</w:t>
            </w:r>
          </w:p>
        </w:tc>
        <w:tc>
          <w:tcPr>
            <w:tcW w:w="1676" w:type="dxa"/>
          </w:tcPr>
          <w:p w:rsidR="009E64FD" w:rsidRPr="004774EF" w:rsidRDefault="00D437F1">
            <w:pPr>
              <w:jc w:val="center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Grade</w:t>
            </w:r>
          </w:p>
        </w:tc>
        <w:tc>
          <w:tcPr>
            <w:tcW w:w="2160" w:type="dxa"/>
            <w:gridSpan w:val="2"/>
          </w:tcPr>
          <w:p w:rsidR="009E64FD" w:rsidRPr="004774EF" w:rsidRDefault="004D417A">
            <w:pPr>
              <w:jc w:val="center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Discipline</w:t>
            </w:r>
          </w:p>
        </w:tc>
      </w:tr>
      <w:tr w:rsidR="009E64FD" w:rsidRPr="004774EF">
        <w:tc>
          <w:tcPr>
            <w:tcW w:w="2338" w:type="dxa"/>
            <w:tcBorders>
              <w:top w:val="nil"/>
            </w:tcBorders>
          </w:tcPr>
          <w:p w:rsidR="009E64FD" w:rsidRPr="004774EF" w:rsidRDefault="009E64FD">
            <w:pPr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Pilote de l’action</w:t>
            </w:r>
          </w:p>
        </w:tc>
        <w:tc>
          <w:tcPr>
            <w:tcW w:w="2068" w:type="dxa"/>
          </w:tcPr>
          <w:p w:rsidR="009E64FD" w:rsidRDefault="004F5B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ROY DE BELLEPLAINE</w:t>
            </w:r>
          </w:p>
          <w:p w:rsidR="004F5B0C" w:rsidRPr="004774EF" w:rsidRDefault="004F5B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PREVOT</w:t>
            </w:r>
          </w:p>
        </w:tc>
        <w:tc>
          <w:tcPr>
            <w:tcW w:w="2068" w:type="dxa"/>
          </w:tcPr>
          <w:p w:rsidR="009E64FD" w:rsidRDefault="004F5B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</w:t>
            </w:r>
          </w:p>
          <w:p w:rsidR="004F5B0C" w:rsidRPr="004774EF" w:rsidRDefault="004F5B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Shirley</w:t>
            </w:r>
          </w:p>
        </w:tc>
        <w:tc>
          <w:tcPr>
            <w:tcW w:w="1676" w:type="dxa"/>
          </w:tcPr>
          <w:p w:rsidR="009E64FD" w:rsidRDefault="004F5B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PLP</w:t>
            </w:r>
          </w:p>
          <w:p w:rsidR="004F5B0C" w:rsidRPr="004774EF" w:rsidRDefault="004F5B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Certifiée</w:t>
            </w:r>
          </w:p>
        </w:tc>
        <w:tc>
          <w:tcPr>
            <w:tcW w:w="2160" w:type="dxa"/>
            <w:gridSpan w:val="2"/>
          </w:tcPr>
          <w:p w:rsidR="009E64FD" w:rsidRDefault="004F5B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ERE</w:t>
            </w:r>
          </w:p>
          <w:p w:rsidR="004F5B0C" w:rsidRPr="004774EF" w:rsidRDefault="004F5B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SVT</w:t>
            </w:r>
          </w:p>
        </w:tc>
      </w:tr>
      <w:tr w:rsidR="009E64FD" w:rsidRPr="004774EF">
        <w:tc>
          <w:tcPr>
            <w:tcW w:w="2338" w:type="dxa"/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Autres participants</w:t>
            </w:r>
          </w:p>
          <w:p w:rsidR="009E64FD" w:rsidRPr="004774EF" w:rsidRDefault="009E64FD">
            <w:pPr>
              <w:tabs>
                <w:tab w:val="right" w:leader="dot" w:pos="1985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- </w:t>
            </w:r>
            <w:r w:rsidR="004F5B0C">
              <w:rPr>
                <w:rFonts w:asciiTheme="minorHAnsi" w:hAnsiTheme="minorHAnsi"/>
              </w:rPr>
              <w:t>SEGPA</w:t>
            </w:r>
          </w:p>
          <w:p w:rsidR="009E64FD" w:rsidRPr="004774EF" w:rsidRDefault="009E64FD">
            <w:pPr>
              <w:tabs>
                <w:tab w:val="right" w:leader="dot" w:pos="1985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- </w:t>
            </w:r>
            <w:r w:rsidR="004F5B0C">
              <w:rPr>
                <w:rFonts w:asciiTheme="minorHAnsi" w:hAnsiTheme="minorHAnsi"/>
              </w:rPr>
              <w:t>ULIS</w:t>
            </w:r>
          </w:p>
          <w:p w:rsidR="009E64FD" w:rsidRPr="004774EF" w:rsidRDefault="009E64FD">
            <w:pPr>
              <w:tabs>
                <w:tab w:val="right" w:leader="dot" w:pos="1985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- </w:t>
            </w: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985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- </w:t>
            </w: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rPr>
                <w:rFonts w:asciiTheme="minorHAnsi" w:hAnsiTheme="minorHAnsi"/>
              </w:rPr>
            </w:pPr>
          </w:p>
        </w:tc>
        <w:tc>
          <w:tcPr>
            <w:tcW w:w="2068" w:type="dxa"/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</w:p>
          <w:p w:rsidR="009E64FD" w:rsidRPr="004774EF" w:rsidRDefault="009E64FD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rPr>
                <w:rFonts w:asciiTheme="minorHAnsi" w:hAnsiTheme="minorHAnsi"/>
              </w:rPr>
            </w:pPr>
          </w:p>
        </w:tc>
        <w:tc>
          <w:tcPr>
            <w:tcW w:w="2068" w:type="dxa"/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</w:p>
          <w:p w:rsidR="009E64FD" w:rsidRPr="004774EF" w:rsidRDefault="009E64FD">
            <w:pPr>
              <w:tabs>
                <w:tab w:val="right" w:leader="dot" w:pos="1831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831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831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831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rPr>
                <w:rFonts w:asciiTheme="minorHAnsi" w:hAnsiTheme="minorHAnsi"/>
              </w:rPr>
            </w:pPr>
          </w:p>
        </w:tc>
        <w:tc>
          <w:tcPr>
            <w:tcW w:w="1676" w:type="dxa"/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</w:p>
          <w:p w:rsidR="009E64FD" w:rsidRPr="004774EF" w:rsidRDefault="009E64FD">
            <w:pPr>
              <w:tabs>
                <w:tab w:val="right" w:leader="dot" w:pos="1464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464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464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464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rPr>
                <w:rFonts w:asciiTheme="minorHAnsi" w:hAnsiTheme="minorHAnsi"/>
              </w:rPr>
            </w:pPr>
          </w:p>
        </w:tc>
        <w:tc>
          <w:tcPr>
            <w:tcW w:w="2160" w:type="dxa"/>
            <w:gridSpan w:val="2"/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</w:p>
          <w:p w:rsidR="009E64FD" w:rsidRPr="004774EF" w:rsidRDefault="009E64FD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>
            <w:pPr>
              <w:rPr>
                <w:rFonts w:asciiTheme="minorHAnsi" w:hAnsiTheme="minorHAnsi"/>
              </w:rPr>
            </w:pPr>
          </w:p>
        </w:tc>
      </w:tr>
    </w:tbl>
    <w:p w:rsidR="009E64FD" w:rsidRPr="004774EF" w:rsidRDefault="009E64FD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9E64FD" w:rsidRPr="004774EF">
        <w:trPr>
          <w:trHeight w:val="364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auto" w:fill="FFFFFF"/>
          </w:tcPr>
          <w:p w:rsidR="009E64FD" w:rsidRPr="004774EF" w:rsidRDefault="00CB51B9" w:rsidP="004774EF">
            <w:pPr>
              <w:pStyle w:val="Titre2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4774EF">
              <w:rPr>
                <w:rFonts w:asciiTheme="minorHAnsi" w:hAnsiTheme="minorHAnsi"/>
              </w:rPr>
              <w:t xml:space="preserve">- </w:t>
            </w:r>
            <w:r w:rsidR="009E64FD" w:rsidRPr="004774EF">
              <w:rPr>
                <w:rFonts w:asciiTheme="minorHAnsi" w:hAnsiTheme="minorHAnsi"/>
              </w:rPr>
              <w:t>Niveau des élèves concernés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64FD" w:rsidRPr="004774EF" w:rsidRDefault="009E64FD">
            <w:pPr>
              <w:pStyle w:val="Titre2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Nombre</w:t>
            </w:r>
          </w:p>
        </w:tc>
      </w:tr>
      <w:tr w:rsidR="009E64FD" w:rsidRPr="004774EF" w:rsidTr="004A12D3">
        <w:trPr>
          <w:trHeight w:val="1196"/>
        </w:trPr>
        <w:tc>
          <w:tcPr>
            <w:tcW w:w="5172" w:type="dxa"/>
            <w:tcBorders>
              <w:top w:val="nil"/>
            </w:tcBorders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</w:p>
          <w:p w:rsidR="009E64FD" w:rsidRPr="004774EF" w:rsidRDefault="004F5B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Niveau collège, volontariat, « éco-délégués »</w:t>
            </w:r>
          </w:p>
          <w:p w:rsidR="009E64FD" w:rsidRPr="004774EF" w:rsidRDefault="009E64FD">
            <w:pPr>
              <w:rPr>
                <w:rFonts w:asciiTheme="minorHAnsi" w:hAnsiTheme="minorHAnsi"/>
              </w:rPr>
            </w:pPr>
          </w:p>
          <w:p w:rsidR="009E64FD" w:rsidRPr="004774EF" w:rsidRDefault="009E64FD">
            <w:pPr>
              <w:rPr>
                <w:rFonts w:asciiTheme="minorHAnsi" w:hAnsiTheme="minorHAnsi"/>
              </w:rPr>
            </w:pPr>
          </w:p>
        </w:tc>
        <w:tc>
          <w:tcPr>
            <w:tcW w:w="5172" w:type="dxa"/>
            <w:tcBorders>
              <w:top w:val="nil"/>
            </w:tcBorders>
          </w:tcPr>
          <w:p w:rsidR="004F5B0C" w:rsidRDefault="004F5B0C" w:rsidP="004F5B0C">
            <w:pPr>
              <w:jc w:val="center"/>
              <w:rPr>
                <w:rFonts w:asciiTheme="minorHAnsi" w:hAnsiTheme="minorHAnsi"/>
              </w:rPr>
            </w:pPr>
          </w:p>
          <w:p w:rsidR="009E64FD" w:rsidRPr="004774EF" w:rsidRDefault="004F5B0C" w:rsidP="004F5B0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Entre 10 et 15</w:t>
            </w:r>
          </w:p>
        </w:tc>
      </w:tr>
    </w:tbl>
    <w:p w:rsidR="009E64FD" w:rsidRPr="004774EF" w:rsidRDefault="009E64FD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9E64FD" w:rsidRPr="004774EF">
        <w:tc>
          <w:tcPr>
            <w:tcW w:w="10344" w:type="dxa"/>
          </w:tcPr>
          <w:p w:rsidR="009E64FD" w:rsidRPr="004774EF" w:rsidRDefault="00CB51B9">
            <w:pPr>
              <w:spacing w:before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>7</w:t>
            </w:r>
            <w:r w:rsidR="009E64FD" w:rsidRPr="004774EF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>-</w:t>
            </w:r>
            <w:r w:rsidR="009E64FD" w:rsidRPr="004774EF">
              <w:rPr>
                <w:rFonts w:asciiTheme="minorHAnsi" w:hAnsiTheme="minorHAnsi"/>
                <w:sz w:val="22"/>
                <w:szCs w:val="22"/>
                <w:highlight w:val="lightGray"/>
              </w:rPr>
              <w:t xml:space="preserve"> </w:t>
            </w:r>
            <w:r w:rsidR="009E64FD" w:rsidRPr="004774EF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>Partenaires extérieurs</w:t>
            </w:r>
            <w:r w:rsidR="007B011D" w:rsidRPr="004774EF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 xml:space="preserve"> sollicités</w:t>
            </w:r>
            <w:r w:rsidR="009E64FD" w:rsidRPr="004774EF">
              <w:rPr>
                <w:rFonts w:asciiTheme="minorHAnsi" w:hAnsiTheme="minorHAnsi"/>
                <w:b/>
              </w:rPr>
              <w:t> :</w:t>
            </w:r>
          </w:p>
          <w:p w:rsidR="009E64FD" w:rsidRPr="004774EF" w:rsidRDefault="009E64FD">
            <w:pPr>
              <w:spacing w:after="120"/>
              <w:rPr>
                <w:rFonts w:asciiTheme="minorHAnsi" w:hAnsiTheme="minorHAnsi"/>
                <w:sz w:val="16"/>
              </w:rPr>
            </w:pPr>
            <w:r w:rsidRPr="004774EF">
              <w:rPr>
                <w:rFonts w:asciiTheme="minorHAnsi" w:hAnsiTheme="minorHAnsi"/>
                <w:sz w:val="16"/>
              </w:rPr>
              <w:t>(</w:t>
            </w:r>
            <w:r w:rsidR="006218E6" w:rsidRPr="004774EF">
              <w:rPr>
                <w:rFonts w:asciiTheme="minorHAnsi" w:hAnsiTheme="minorHAnsi"/>
                <w:sz w:val="16"/>
              </w:rPr>
              <w:t>Nombre</w:t>
            </w:r>
            <w:r w:rsidRPr="004774EF">
              <w:rPr>
                <w:rFonts w:asciiTheme="minorHAnsi" w:hAnsiTheme="minorHAnsi"/>
                <w:sz w:val="16"/>
              </w:rPr>
              <w:t xml:space="preserve"> et qualité)</w:t>
            </w:r>
          </w:p>
          <w:p w:rsidR="009E64FD" w:rsidRDefault="004F5B0C" w:rsidP="004F5B0C">
            <w:pPr>
              <w:pStyle w:val="Paragraphedeliste"/>
              <w:numPr>
                <w:ilvl w:val="0"/>
                <w:numId w:val="10"/>
              </w:numPr>
              <w:spacing w:after="12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 xml:space="preserve">SEM MWE ARA (fourniture des plants </w:t>
            </w:r>
            <w:proofErr w:type="gramStart"/>
            <w:r>
              <w:rPr>
                <w:rFonts w:asciiTheme="minorHAnsi" w:hAnsiTheme="minorHAnsi"/>
                <w:sz w:val="16"/>
              </w:rPr>
              <w:t>de  forêt</w:t>
            </w:r>
            <w:proofErr w:type="gramEnd"/>
            <w:r>
              <w:rPr>
                <w:rFonts w:asciiTheme="minorHAnsi" w:hAnsiTheme="minorHAnsi"/>
                <w:sz w:val="16"/>
              </w:rPr>
              <w:t>),</w:t>
            </w:r>
          </w:p>
          <w:p w:rsidR="004F5B0C" w:rsidRPr="004F5B0C" w:rsidRDefault="004F5B0C" w:rsidP="004F5B0C">
            <w:pPr>
              <w:pStyle w:val="Paragraphedeliste"/>
              <w:numPr>
                <w:ilvl w:val="0"/>
                <w:numId w:val="10"/>
              </w:numPr>
              <w:spacing w:after="12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CALEDOCLEAN (infos, visite de terrain …)</w:t>
            </w:r>
          </w:p>
          <w:p w:rsidR="00F83931" w:rsidRPr="004774EF" w:rsidRDefault="00F83931">
            <w:pPr>
              <w:spacing w:after="120"/>
              <w:rPr>
                <w:rFonts w:asciiTheme="minorHAnsi" w:hAnsiTheme="minorHAnsi"/>
                <w:sz w:val="16"/>
              </w:rPr>
            </w:pPr>
          </w:p>
          <w:p w:rsidR="004A12D3" w:rsidRPr="004774EF" w:rsidRDefault="004A12D3">
            <w:pPr>
              <w:spacing w:after="120"/>
              <w:rPr>
                <w:rFonts w:asciiTheme="minorHAnsi" w:hAnsiTheme="minorHAnsi"/>
                <w:sz w:val="16"/>
              </w:rPr>
            </w:pPr>
          </w:p>
        </w:tc>
      </w:tr>
      <w:tr w:rsidR="009E64FD" w:rsidRPr="004774EF">
        <w:tc>
          <w:tcPr>
            <w:tcW w:w="10344" w:type="dxa"/>
          </w:tcPr>
          <w:p w:rsidR="009E64FD" w:rsidRPr="004774EF" w:rsidRDefault="009E64FD">
            <w:pPr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Durée prévue de l’action ou fréquence :</w:t>
            </w:r>
            <w:r w:rsidR="004F5B0C">
              <w:rPr>
                <w:rFonts w:asciiTheme="minorHAnsi" w:hAnsiTheme="minorHAnsi"/>
              </w:rPr>
              <w:t xml:space="preserve"> 8 séances</w:t>
            </w:r>
          </w:p>
        </w:tc>
      </w:tr>
    </w:tbl>
    <w:p w:rsidR="00F0445A" w:rsidRPr="004774EF" w:rsidRDefault="00F0445A" w:rsidP="00193F68">
      <w:pPr>
        <w:spacing w:before="120" w:after="120"/>
        <w:rPr>
          <w:rFonts w:asciiTheme="minorHAnsi" w:hAnsiTheme="minorHAnsi"/>
        </w:rPr>
      </w:pPr>
    </w:p>
    <w:sectPr w:rsidR="00F0445A" w:rsidRPr="004774EF" w:rsidSect="00395BE9">
      <w:headerReference w:type="default" r:id="rId10"/>
      <w:footerReference w:type="default" r:id="rId11"/>
      <w:pgSz w:w="11906" w:h="16838"/>
      <w:pgMar w:top="851" w:right="567" w:bottom="851" w:left="567" w:header="720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406" w:rsidRDefault="00817406">
      <w:r>
        <w:separator/>
      </w:r>
    </w:p>
  </w:endnote>
  <w:endnote w:type="continuationSeparator" w:id="0">
    <w:p w:rsidR="00817406" w:rsidRDefault="0081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F55" w:rsidRDefault="004D417A" w:rsidP="00CB7543">
    <w:pPr>
      <w:pStyle w:val="Pieddepage"/>
      <w:tabs>
        <w:tab w:val="right" w:pos="10204"/>
      </w:tabs>
    </w:pPr>
    <w:r>
      <w:t>F</w:t>
    </w:r>
    <w:r w:rsidR="00F0445A">
      <w:t>iche action 2020</w:t>
    </w:r>
    <w:r>
      <w:t xml:space="preserve"> -  projet d’établissement</w:t>
    </w:r>
    <w:r w:rsidR="00493F55">
      <w:t xml:space="preserve"> </w:t>
    </w:r>
    <w:r w:rsidR="00F0445A">
      <w:t>2020-2023</w:t>
    </w:r>
    <w:r w:rsidR="00493F55">
      <w:t xml:space="preserve">                                        </w:t>
    </w:r>
    <w:r w:rsidR="00493F55">
      <w:tab/>
    </w:r>
    <w:r w:rsidR="00493F55">
      <w:tab/>
    </w:r>
    <w:r w:rsidR="00493F55">
      <w:tab/>
      <w:t xml:space="preserve">         </w:t>
    </w:r>
    <w:r w:rsidR="00493F55">
      <w:rPr>
        <w:rStyle w:val="Numrodepage"/>
      </w:rPr>
      <w:fldChar w:fldCharType="begin"/>
    </w:r>
    <w:r w:rsidR="00493F55">
      <w:rPr>
        <w:rStyle w:val="Numrodepage"/>
      </w:rPr>
      <w:instrText xml:space="preserve"> PAGE </w:instrText>
    </w:r>
    <w:r w:rsidR="00493F55">
      <w:rPr>
        <w:rStyle w:val="Numrodepage"/>
      </w:rPr>
      <w:fldChar w:fldCharType="separate"/>
    </w:r>
    <w:r w:rsidR="001C6E87">
      <w:rPr>
        <w:rStyle w:val="Numrodepage"/>
        <w:noProof/>
      </w:rPr>
      <w:t>1</w:t>
    </w:r>
    <w:r w:rsidR="00493F55">
      <w:rPr>
        <w:rStyle w:val="Numrodepage"/>
      </w:rPr>
      <w:fldChar w:fldCharType="end"/>
    </w:r>
    <w:r w:rsidR="00493F55">
      <w:rPr>
        <w:rStyle w:val="Numrodepage"/>
      </w:rPr>
      <w:t>/</w:t>
    </w:r>
    <w:r w:rsidR="00493F55">
      <w:rPr>
        <w:rStyle w:val="Numrodepage"/>
      </w:rPr>
      <w:fldChar w:fldCharType="begin"/>
    </w:r>
    <w:r w:rsidR="00493F55">
      <w:rPr>
        <w:rStyle w:val="Numrodepage"/>
      </w:rPr>
      <w:instrText xml:space="preserve"> NUMPAGES </w:instrText>
    </w:r>
    <w:r w:rsidR="00493F55">
      <w:rPr>
        <w:rStyle w:val="Numrodepage"/>
      </w:rPr>
      <w:fldChar w:fldCharType="separate"/>
    </w:r>
    <w:r w:rsidR="001C6E87">
      <w:rPr>
        <w:rStyle w:val="Numrodepage"/>
        <w:noProof/>
      </w:rPr>
      <w:t>2</w:t>
    </w:r>
    <w:r w:rsidR="00493F55">
      <w:rPr>
        <w:rStyle w:val="Numrodepage"/>
      </w:rPr>
      <w:fldChar w:fldCharType="end"/>
    </w:r>
    <w:r w:rsidR="00493F5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406" w:rsidRDefault="00817406">
      <w:r>
        <w:separator/>
      </w:r>
    </w:p>
  </w:footnote>
  <w:footnote w:type="continuationSeparator" w:id="0">
    <w:p w:rsidR="00817406" w:rsidRDefault="00817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F55" w:rsidRDefault="00493F55" w:rsidP="00095856">
    <w:pPr>
      <w:pStyle w:val="Pieddepage"/>
      <w:tabs>
        <w:tab w:val="clear" w:pos="9072"/>
        <w:tab w:val="left" w:pos="5190"/>
        <w:tab w:val="left" w:pos="86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5pt;height:12pt;visibility:visible;mso-wrap-style:square" o:bullet="t">
        <v:imagedata r:id="rId1" o:title=""/>
      </v:shape>
    </w:pict>
  </w:numPicBullet>
  <w:abstractNum w:abstractNumId="0" w15:restartNumberingAfterBreak="0">
    <w:nsid w:val="1E0845E9"/>
    <w:multiLevelType w:val="hybridMultilevel"/>
    <w:tmpl w:val="7C765D1A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63275"/>
    <w:multiLevelType w:val="hybridMultilevel"/>
    <w:tmpl w:val="9EAE1312"/>
    <w:lvl w:ilvl="0" w:tplc="5F40A54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72233"/>
    <w:multiLevelType w:val="hybridMultilevel"/>
    <w:tmpl w:val="8A008924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5325B"/>
    <w:multiLevelType w:val="hybridMultilevel"/>
    <w:tmpl w:val="39A4B170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21F92"/>
    <w:multiLevelType w:val="hybridMultilevel"/>
    <w:tmpl w:val="6ED68C78"/>
    <w:lvl w:ilvl="0" w:tplc="68087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00E76"/>
    <w:multiLevelType w:val="hybridMultilevel"/>
    <w:tmpl w:val="50BEE0EC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2156A"/>
    <w:multiLevelType w:val="hybridMultilevel"/>
    <w:tmpl w:val="89B2DD80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5FB30F9C"/>
    <w:multiLevelType w:val="hybridMultilevel"/>
    <w:tmpl w:val="10DAE726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30D6A"/>
    <w:multiLevelType w:val="hybridMultilevel"/>
    <w:tmpl w:val="2CECD358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73531065"/>
    <w:multiLevelType w:val="hybridMultilevel"/>
    <w:tmpl w:val="E2A6A244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 w15:restartNumberingAfterBreak="0">
    <w:nsid w:val="7F814811"/>
    <w:multiLevelType w:val="hybridMultilevel"/>
    <w:tmpl w:val="9790F098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AF"/>
    <w:rsid w:val="00031A51"/>
    <w:rsid w:val="0009427B"/>
    <w:rsid w:val="00095856"/>
    <w:rsid w:val="000C52B3"/>
    <w:rsid w:val="00193F68"/>
    <w:rsid w:val="001A16AF"/>
    <w:rsid w:val="001C6E87"/>
    <w:rsid w:val="002177DB"/>
    <w:rsid w:val="0026178C"/>
    <w:rsid w:val="002C0B27"/>
    <w:rsid w:val="00355026"/>
    <w:rsid w:val="00384FBF"/>
    <w:rsid w:val="00395BE9"/>
    <w:rsid w:val="0039732F"/>
    <w:rsid w:val="003C0DD2"/>
    <w:rsid w:val="00414A03"/>
    <w:rsid w:val="00420F29"/>
    <w:rsid w:val="004647A8"/>
    <w:rsid w:val="004774EF"/>
    <w:rsid w:val="00493F55"/>
    <w:rsid w:val="004A12D3"/>
    <w:rsid w:val="004C05B9"/>
    <w:rsid w:val="004D417A"/>
    <w:rsid w:val="004F5B0C"/>
    <w:rsid w:val="0059758F"/>
    <w:rsid w:val="005B2E13"/>
    <w:rsid w:val="005F08F2"/>
    <w:rsid w:val="006218E6"/>
    <w:rsid w:val="00666573"/>
    <w:rsid w:val="006B6177"/>
    <w:rsid w:val="006F14D2"/>
    <w:rsid w:val="007613D4"/>
    <w:rsid w:val="007A7136"/>
    <w:rsid w:val="007B011D"/>
    <w:rsid w:val="007B032B"/>
    <w:rsid w:val="007B2CBF"/>
    <w:rsid w:val="00817406"/>
    <w:rsid w:val="008739FD"/>
    <w:rsid w:val="00881BEF"/>
    <w:rsid w:val="00942A46"/>
    <w:rsid w:val="009E64FD"/>
    <w:rsid w:val="00A31DFF"/>
    <w:rsid w:val="00A344B9"/>
    <w:rsid w:val="00A9433B"/>
    <w:rsid w:val="00B40ADF"/>
    <w:rsid w:val="00B66BA4"/>
    <w:rsid w:val="00BC7E2D"/>
    <w:rsid w:val="00C9558B"/>
    <w:rsid w:val="00CB51B9"/>
    <w:rsid w:val="00CB7543"/>
    <w:rsid w:val="00D05838"/>
    <w:rsid w:val="00D437F1"/>
    <w:rsid w:val="00D702E9"/>
    <w:rsid w:val="00DE1E94"/>
    <w:rsid w:val="00E60C05"/>
    <w:rsid w:val="00E70278"/>
    <w:rsid w:val="00EA50F7"/>
    <w:rsid w:val="00EE1679"/>
    <w:rsid w:val="00F0445A"/>
    <w:rsid w:val="00F8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46B4F9A"/>
  <w15:docId w15:val="{6A507214-3377-4249-9DE3-1A268E37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entury Schoolbook" w:hAnsi="Century Schoolbook"/>
      <w:b/>
      <w:sz w:val="24"/>
    </w:rPr>
  </w:style>
  <w:style w:type="paragraph" w:styleId="Titre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Verdana" w:hAnsi="Verdana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Century Schoolbook" w:hAnsi="Century Schoolbook"/>
      <w:b/>
      <w:sz w:val="40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A16A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A16AF"/>
  </w:style>
  <w:style w:type="paragraph" w:styleId="Textedebulles">
    <w:name w:val="Balloon Text"/>
    <w:basedOn w:val="Normal"/>
    <w:link w:val="TextedebullesCar"/>
    <w:rsid w:val="00A31D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31DF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4A12D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F04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93F68"/>
    <w:pPr>
      <w:ind w:left="720"/>
      <w:contextualSpacing/>
    </w:pPr>
    <w:rPr>
      <w:sz w:val="24"/>
      <w:szCs w:val="24"/>
    </w:rPr>
  </w:style>
  <w:style w:type="character" w:customStyle="1" w:styleId="En-tteCar">
    <w:name w:val="En-tête Car"/>
    <w:basedOn w:val="Policepardfaut"/>
    <w:link w:val="En-tte"/>
    <w:rsid w:val="00193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EF431-0E3A-43DE-87C9-4353AE543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474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ACTION</vt:lpstr>
    </vt:vector>
  </TitlesOfParts>
  <Company>VICERECTORAT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ACTION</dc:title>
  <dc:creator>XG</dc:creator>
  <cp:lastModifiedBy>sadm1</cp:lastModifiedBy>
  <cp:revision>6</cp:revision>
  <cp:lastPrinted>2019-09-01T23:02:00Z</cp:lastPrinted>
  <dcterms:created xsi:type="dcterms:W3CDTF">2019-09-02T02:44:00Z</dcterms:created>
  <dcterms:modified xsi:type="dcterms:W3CDTF">2019-09-30T22:42:00Z</dcterms:modified>
</cp:coreProperties>
</file>