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7B9" w:rsidRDefault="005E37B9">
      <w:pPr>
        <w:rPr>
          <w:sz w:val="52"/>
          <w:u w:val="single"/>
        </w:rPr>
      </w:pPr>
      <w:r>
        <w:t xml:space="preserve">                                </w:t>
      </w:r>
      <w:r w:rsidR="00085AB4">
        <w:t xml:space="preserve">                               </w:t>
      </w:r>
      <w:r>
        <w:t xml:space="preserve"> </w:t>
      </w:r>
      <w:r w:rsidRPr="005E37B9">
        <w:rPr>
          <w:sz w:val="52"/>
          <w:u w:val="single"/>
        </w:rPr>
        <w:t>DOU</w:t>
      </w:r>
      <w:r>
        <w:rPr>
          <w:sz w:val="52"/>
          <w:u w:val="single"/>
        </w:rPr>
        <w:t>A</w:t>
      </w:r>
      <w:r w:rsidRPr="005E37B9">
        <w:rPr>
          <w:sz w:val="52"/>
          <w:u w:val="single"/>
        </w:rPr>
        <w:t>NIER</w:t>
      </w:r>
    </w:p>
    <w:p w:rsidR="005E37B9" w:rsidRDefault="005E37B9">
      <w:pPr>
        <w:rPr>
          <w:sz w:val="36"/>
          <w:szCs w:val="36"/>
        </w:rPr>
      </w:pPr>
      <w:r>
        <w:rPr>
          <w:sz w:val="36"/>
          <w:szCs w:val="36"/>
        </w:rPr>
        <w:t>DESCRIPTION DU METIER :</w:t>
      </w:r>
    </w:p>
    <w:p w:rsidR="005E37B9" w:rsidRDefault="005E37B9" w:rsidP="005E37B9">
      <w:pPr>
        <w:pStyle w:val="NormalWeb"/>
      </w:pPr>
      <w:r>
        <w:t xml:space="preserve">En uniforme et arme de service obligatoire, le </w:t>
      </w:r>
      <w:r>
        <w:rPr>
          <w:rStyle w:val="lev"/>
        </w:rPr>
        <w:t xml:space="preserve">douanier </w:t>
      </w:r>
      <w:r>
        <w:t>garde sa mission de contrôle aux frontières, sur les sites portuaires, aéroportuaires, gares ou sur n’importe quel endroit du territoire national.</w:t>
      </w:r>
    </w:p>
    <w:p w:rsidR="005E37B9" w:rsidRDefault="005E37B9" w:rsidP="005E37B9">
      <w:pPr>
        <w:pStyle w:val="NormalWeb"/>
      </w:pPr>
      <w:r>
        <w:t>Ce qui relève de sa compétence : marchandises et personnes. Les mesures de contrôle se sont assouplies, mais elles n’ont pas disparu.</w:t>
      </w:r>
    </w:p>
    <w:p w:rsidR="005E37B9" w:rsidRDefault="005E37B9" w:rsidP="005E37B9">
      <w:pPr>
        <w:pStyle w:val="NormalWeb"/>
      </w:pPr>
      <w:r>
        <w:t>Quelle que soit sa catégorie, le douanier a pour mission de protéger les citoyens. Il contribue à la santé publique, lutte contre la drogue et la toxicomanie, effectue des contrôles liés à la sécurité des personnes (prévenir les attentats dans les avions par exemple), contre le blanchiment de l’argent illicite, l’immigration clandestine et le travail illégal.</w:t>
      </w:r>
    </w:p>
    <w:p w:rsidR="005E37B9" w:rsidRDefault="005E37B9" w:rsidP="005E37B9">
      <w:pPr>
        <w:pStyle w:val="NormalWeb"/>
      </w:pPr>
      <w:r>
        <w:t>Outre les contrôles aux frontières beaucoup de douaniers ont désormais une fonction d’enquêteur.</w:t>
      </w:r>
    </w:p>
    <w:p w:rsidR="005E37B9" w:rsidRDefault="005E37B9" w:rsidP="005E37B9">
      <w:pPr>
        <w:pStyle w:val="NormalWeb"/>
      </w:pPr>
      <w:r>
        <w:t>L’inspecteur des douanes peut être rédacteur à la direction générale ou dans les bureaux des directions régionales. Il étudie et instruit les dossiers. Chef du secrétariat d’un divisionnaire (cadre supérieur), il est alors chargé de l'examen et du contrôle sur documents. Inspecteur poursuivant, son rôle est de représenter l'administration des douanes devant les diverses juridictions.</w:t>
      </w:r>
    </w:p>
    <w:p w:rsidR="005E37B9" w:rsidRDefault="005E37B9" w:rsidP="005E37B9">
      <w:pPr>
        <w:pStyle w:val="NormalWeb"/>
      </w:pPr>
      <w:r>
        <w:t>Pour la branche surveillance (en uniforme) : une bonne condition physique et une bonne acuité visuelle sont requises. Personne d’autorité, le douanier doit savoir agir avec tact.</w:t>
      </w:r>
    </w:p>
    <w:p w:rsidR="005E37B9" w:rsidRDefault="005E37B9" w:rsidP="00085AB4">
      <w:pPr>
        <w:spacing w:after="0"/>
      </w:pPr>
      <w:r>
        <w:rPr>
          <w:sz w:val="40"/>
          <w:szCs w:val="40"/>
        </w:rPr>
        <w:t>ETUDE ET FORMATION :</w:t>
      </w:r>
      <w:r w:rsidRPr="005E37B9">
        <w:t xml:space="preserve"> </w:t>
      </w:r>
      <w:r>
        <w:t xml:space="preserve">Agent de constatation, contrôleur ou inspecteur des douanes et des droits indirects, tous les fonctionnaires de la douane, </w:t>
      </w:r>
      <w:proofErr w:type="spellStart"/>
      <w:r>
        <w:t>quelque</w:t>
      </w:r>
      <w:proofErr w:type="spellEnd"/>
      <w:r>
        <w:t xml:space="preserve"> </w:t>
      </w:r>
      <w:r w:rsidR="00085AB4">
        <w:t xml:space="preserve"> </w:t>
      </w:r>
      <w:r>
        <w:t>soit leur spécialité, sont recrutés par concours A (licence), B (bac), C (DNB) :</w:t>
      </w:r>
      <w:r w:rsidRPr="005E37B9">
        <w:t xml:space="preserve"> </w:t>
      </w:r>
      <w:r>
        <w:t>Après le succès au concours, les futurs douaniers vont parfaire leur formation technique et professionnelle dans l’un des divers établissements spécialisés de l’administration des douanes : Rouen, La Rochelle, Tourcoing</w:t>
      </w:r>
      <w:hyperlink r:id="rId6" w:tgtFrame="_blank" w:history="1">
        <w:r>
          <w:rPr>
            <w:rStyle w:val="Lienhypertexte"/>
          </w:rPr>
          <w:t xml:space="preserve"> www.douane.gouv.fr</w:t>
        </w:r>
      </w:hyperlink>
      <w:r w:rsidR="00AE5E7B">
        <w:rPr>
          <w:noProof/>
          <w:lang w:eastAsia="fr-FR"/>
        </w:rPr>
        <w:drawing>
          <wp:inline distT="0" distB="0" distL="0" distR="0" wp14:anchorId="24A74764" wp14:editId="556543EA">
            <wp:extent cx="2009775" cy="11906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011470" cy="1191629"/>
                    </a:xfrm>
                    <a:prstGeom prst="rect">
                      <a:avLst/>
                    </a:prstGeom>
                  </pic:spPr>
                </pic:pic>
              </a:graphicData>
            </a:graphic>
          </wp:inline>
        </w:drawing>
      </w:r>
    </w:p>
    <w:p w:rsidR="00085AB4" w:rsidRPr="00085AB4" w:rsidRDefault="005E37B9" w:rsidP="00085AB4">
      <w:pPr>
        <w:rPr>
          <w:sz w:val="40"/>
          <w:szCs w:val="40"/>
        </w:rPr>
      </w:pPr>
      <w:r>
        <w:rPr>
          <w:sz w:val="40"/>
          <w:szCs w:val="40"/>
        </w:rPr>
        <w:t>SALAIRE </w:t>
      </w:r>
      <w:proofErr w:type="gramStart"/>
      <w:r>
        <w:rPr>
          <w:sz w:val="40"/>
          <w:szCs w:val="40"/>
        </w:rPr>
        <w:t>:</w:t>
      </w:r>
      <w:r>
        <w:t>Salaire</w:t>
      </w:r>
      <w:proofErr w:type="gramEnd"/>
      <w:r>
        <w:t xml:space="preserve"> mensuel de base d’un contrôleur des douanes, aux alentours de 1 810 €.</w:t>
      </w:r>
      <w:r>
        <w:br/>
        <w:t>Salaire mensuel brut de base d'un inspecteur des douanes débutant 2 200 €.</w:t>
      </w:r>
      <w:r w:rsidR="00085AB4">
        <w:t xml:space="preserve">  </w:t>
      </w:r>
    </w:p>
    <w:p w:rsidR="005E37B9" w:rsidRPr="005E37B9" w:rsidRDefault="00085AB4">
      <w:pPr>
        <w:rPr>
          <w:sz w:val="40"/>
          <w:szCs w:val="40"/>
        </w:rPr>
      </w:pPr>
      <w:proofErr w:type="spellStart"/>
      <w:r>
        <w:rPr>
          <w:sz w:val="40"/>
          <w:szCs w:val="40"/>
        </w:rPr>
        <w:t>Dylhan</w:t>
      </w:r>
      <w:proofErr w:type="spellEnd"/>
      <w:r>
        <w:rPr>
          <w:sz w:val="40"/>
          <w:szCs w:val="40"/>
        </w:rPr>
        <w:t xml:space="preserve"> </w:t>
      </w:r>
      <w:proofErr w:type="spellStart"/>
      <w:r>
        <w:rPr>
          <w:sz w:val="40"/>
          <w:szCs w:val="40"/>
        </w:rPr>
        <w:t>wamytan</w:t>
      </w:r>
      <w:proofErr w:type="spellEnd"/>
      <w:r>
        <w:rPr>
          <w:sz w:val="40"/>
          <w:szCs w:val="40"/>
        </w:rPr>
        <w:t xml:space="preserve"> 304    année : 2013</w:t>
      </w:r>
      <w:bookmarkStart w:id="0" w:name="_GoBack"/>
      <w:bookmarkEnd w:id="0"/>
    </w:p>
    <w:sectPr w:rsidR="005E37B9" w:rsidRPr="005E37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7B9"/>
    <w:rsid w:val="00024806"/>
    <w:rsid w:val="00085AB4"/>
    <w:rsid w:val="00450F6D"/>
    <w:rsid w:val="005E37B9"/>
    <w:rsid w:val="00AE5E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5E37B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5E37B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E37B9"/>
    <w:rPr>
      <w:b/>
      <w:bCs/>
    </w:rPr>
  </w:style>
  <w:style w:type="character" w:styleId="Lienhypertexte">
    <w:name w:val="Hyperlink"/>
    <w:basedOn w:val="Policepardfaut"/>
    <w:uiPriority w:val="99"/>
    <w:semiHidden/>
    <w:unhideWhenUsed/>
    <w:rsid w:val="005E37B9"/>
    <w:rPr>
      <w:color w:val="0000FF"/>
      <w:u w:val="single"/>
    </w:rPr>
  </w:style>
  <w:style w:type="character" w:customStyle="1" w:styleId="Titre2Car">
    <w:name w:val="Titre 2 Car"/>
    <w:basedOn w:val="Policepardfaut"/>
    <w:link w:val="Titre2"/>
    <w:uiPriority w:val="9"/>
    <w:rsid w:val="005E37B9"/>
    <w:rPr>
      <w:rFonts w:ascii="Times New Roman" w:eastAsia="Times New Roman" w:hAnsi="Times New Roman" w:cs="Times New Roman"/>
      <w:b/>
      <w:bCs/>
      <w:sz w:val="36"/>
      <w:szCs w:val="36"/>
      <w:lang w:eastAsia="fr-FR"/>
    </w:rPr>
  </w:style>
  <w:style w:type="paragraph" w:styleId="Textedebulles">
    <w:name w:val="Balloon Text"/>
    <w:basedOn w:val="Normal"/>
    <w:link w:val="TextedebullesCar"/>
    <w:uiPriority w:val="99"/>
    <w:semiHidden/>
    <w:unhideWhenUsed/>
    <w:rsid w:val="00AE5E7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E5E7B"/>
    <w:rPr>
      <w:rFonts w:ascii="Tahoma" w:hAnsi="Tahoma" w:cs="Tahoma"/>
      <w:sz w:val="16"/>
      <w:szCs w:val="16"/>
    </w:rPr>
  </w:style>
  <w:style w:type="character" w:styleId="Lienhypertextesuivivisit">
    <w:name w:val="FollowedHyperlink"/>
    <w:basedOn w:val="Policepardfaut"/>
    <w:uiPriority w:val="99"/>
    <w:semiHidden/>
    <w:unhideWhenUsed/>
    <w:rsid w:val="00085AB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5E37B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5E37B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E37B9"/>
    <w:rPr>
      <w:b/>
      <w:bCs/>
    </w:rPr>
  </w:style>
  <w:style w:type="character" w:styleId="Lienhypertexte">
    <w:name w:val="Hyperlink"/>
    <w:basedOn w:val="Policepardfaut"/>
    <w:uiPriority w:val="99"/>
    <w:semiHidden/>
    <w:unhideWhenUsed/>
    <w:rsid w:val="005E37B9"/>
    <w:rPr>
      <w:color w:val="0000FF"/>
      <w:u w:val="single"/>
    </w:rPr>
  </w:style>
  <w:style w:type="character" w:customStyle="1" w:styleId="Titre2Car">
    <w:name w:val="Titre 2 Car"/>
    <w:basedOn w:val="Policepardfaut"/>
    <w:link w:val="Titre2"/>
    <w:uiPriority w:val="9"/>
    <w:rsid w:val="005E37B9"/>
    <w:rPr>
      <w:rFonts w:ascii="Times New Roman" w:eastAsia="Times New Roman" w:hAnsi="Times New Roman" w:cs="Times New Roman"/>
      <w:b/>
      <w:bCs/>
      <w:sz w:val="36"/>
      <w:szCs w:val="36"/>
      <w:lang w:eastAsia="fr-FR"/>
    </w:rPr>
  </w:style>
  <w:style w:type="paragraph" w:styleId="Textedebulles">
    <w:name w:val="Balloon Text"/>
    <w:basedOn w:val="Normal"/>
    <w:link w:val="TextedebullesCar"/>
    <w:uiPriority w:val="99"/>
    <w:semiHidden/>
    <w:unhideWhenUsed/>
    <w:rsid w:val="00AE5E7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E5E7B"/>
    <w:rPr>
      <w:rFonts w:ascii="Tahoma" w:hAnsi="Tahoma" w:cs="Tahoma"/>
      <w:sz w:val="16"/>
      <w:szCs w:val="16"/>
    </w:rPr>
  </w:style>
  <w:style w:type="character" w:styleId="Lienhypertextesuivivisit">
    <w:name w:val="FollowedHyperlink"/>
    <w:basedOn w:val="Policepardfaut"/>
    <w:uiPriority w:val="99"/>
    <w:semiHidden/>
    <w:unhideWhenUsed/>
    <w:rsid w:val="00085A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971075">
      <w:bodyDiv w:val="1"/>
      <w:marLeft w:val="0"/>
      <w:marRight w:val="0"/>
      <w:marTop w:val="0"/>
      <w:marBottom w:val="0"/>
      <w:divBdr>
        <w:top w:val="none" w:sz="0" w:space="0" w:color="auto"/>
        <w:left w:val="none" w:sz="0" w:space="0" w:color="auto"/>
        <w:bottom w:val="none" w:sz="0" w:space="0" w:color="auto"/>
        <w:right w:val="none" w:sz="0" w:space="0" w:color="auto"/>
      </w:divBdr>
    </w:div>
    <w:div w:id="473261140">
      <w:bodyDiv w:val="1"/>
      <w:marLeft w:val="0"/>
      <w:marRight w:val="0"/>
      <w:marTop w:val="0"/>
      <w:marBottom w:val="0"/>
      <w:divBdr>
        <w:top w:val="none" w:sz="0" w:space="0" w:color="auto"/>
        <w:left w:val="none" w:sz="0" w:space="0" w:color="auto"/>
        <w:bottom w:val="none" w:sz="0" w:space="0" w:color="auto"/>
        <w:right w:val="none" w:sz="0" w:space="0" w:color="auto"/>
      </w:divBdr>
      <w:divsChild>
        <w:div w:id="1186283455">
          <w:marLeft w:val="0"/>
          <w:marRight w:val="0"/>
          <w:marTop w:val="0"/>
          <w:marBottom w:val="0"/>
          <w:divBdr>
            <w:top w:val="none" w:sz="0" w:space="0" w:color="auto"/>
            <w:left w:val="none" w:sz="0" w:space="0" w:color="auto"/>
            <w:bottom w:val="none" w:sz="0" w:space="0" w:color="auto"/>
            <w:right w:val="none" w:sz="0" w:space="0" w:color="auto"/>
          </w:divBdr>
        </w:div>
      </w:divsChild>
    </w:div>
    <w:div w:id="1268730507">
      <w:bodyDiv w:val="1"/>
      <w:marLeft w:val="0"/>
      <w:marRight w:val="0"/>
      <w:marTop w:val="0"/>
      <w:marBottom w:val="0"/>
      <w:divBdr>
        <w:top w:val="none" w:sz="0" w:space="0" w:color="auto"/>
        <w:left w:val="none" w:sz="0" w:space="0" w:color="auto"/>
        <w:bottom w:val="none" w:sz="0" w:space="0" w:color="auto"/>
        <w:right w:val="none" w:sz="0" w:space="0" w:color="auto"/>
      </w:divBdr>
      <w:divsChild>
        <w:div w:id="1811827629">
          <w:marLeft w:val="0"/>
          <w:marRight w:val="0"/>
          <w:marTop w:val="0"/>
          <w:marBottom w:val="0"/>
          <w:divBdr>
            <w:top w:val="none" w:sz="0" w:space="0" w:color="auto"/>
            <w:left w:val="none" w:sz="0" w:space="0" w:color="auto"/>
            <w:bottom w:val="none" w:sz="0" w:space="0" w:color="auto"/>
            <w:right w:val="none" w:sz="0" w:space="0" w:color="auto"/>
          </w:divBdr>
        </w:div>
      </w:divsChild>
    </w:div>
    <w:div w:id="153688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douane.gouv.f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C2994-8C8A-47E0-A7AE-78DFBFF50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336</Words>
  <Characters>1851</Characters>
  <Application>Microsoft Office Word</Application>
  <DocSecurity>0</DocSecurity>
  <Lines>15</Lines>
  <Paragraphs>4</Paragraphs>
  <ScaleCrop>false</ScaleCrop>
  <Company/>
  <LinksUpToDate>false</LinksUpToDate>
  <CharactersWithSpaces>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3</cp:revision>
  <dcterms:created xsi:type="dcterms:W3CDTF">2013-03-19T02:26:00Z</dcterms:created>
  <dcterms:modified xsi:type="dcterms:W3CDTF">2013-03-19T02:58:00Z</dcterms:modified>
</cp:coreProperties>
</file>