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B4C12" w14:textId="77777777" w:rsidR="00A67BFA" w:rsidRDefault="00A67BFA" w:rsidP="00EA2905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color w:val="FF00FF"/>
          <w:sz w:val="40"/>
        </w:rPr>
        <w:t>Lois de Probabilité</w:t>
      </w:r>
      <w:r w:rsidR="00EA2905">
        <w:rPr>
          <w:rFonts w:ascii="Arial" w:hAnsi="Arial" w:cs="Arial"/>
          <w:b/>
          <w:bCs/>
          <w:color w:val="FF00FF"/>
          <w:sz w:val="40"/>
        </w:rPr>
        <w:t xml:space="preserve"> continues </w:t>
      </w:r>
      <w:r w:rsidR="00EA2905" w:rsidRPr="00EA2905">
        <w:rPr>
          <w:rFonts w:ascii="Arial" w:hAnsi="Arial" w:cs="Arial"/>
          <w:b/>
          <w:bCs/>
          <w:color w:val="FF00FF"/>
        </w:rPr>
        <w:t>(ou à densité)</w:t>
      </w:r>
      <w:r w:rsidRPr="00EA2905">
        <w:rPr>
          <w:rFonts w:ascii="Arial" w:hAnsi="Arial" w:cs="Arial"/>
          <w:sz w:val="12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</w:t>
      </w:r>
      <w:proofErr w:type="spellStart"/>
      <w:r w:rsidR="00EA2905">
        <w:rPr>
          <w:rFonts w:ascii="Arial" w:hAnsi="Arial" w:cs="Arial"/>
          <w:sz w:val="20"/>
        </w:rPr>
        <w:t>Term</w:t>
      </w:r>
      <w:proofErr w:type="spellEnd"/>
      <w:r w:rsidR="00EA29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</w:p>
    <w:p w14:paraId="60821006" w14:textId="77777777" w:rsidR="00EA2905" w:rsidRDefault="00EA2905" w:rsidP="00A67BFA">
      <w:pPr>
        <w:tabs>
          <w:tab w:val="left" w:pos="720"/>
          <w:tab w:val="left" w:pos="1260"/>
        </w:tabs>
        <w:ind w:right="-56"/>
        <w:rPr>
          <w:b/>
          <w:color w:val="008000"/>
        </w:rPr>
      </w:pPr>
    </w:p>
    <w:p w14:paraId="78ADACF0" w14:textId="77777777" w:rsidR="00EA2905" w:rsidRDefault="00EA2905" w:rsidP="00A67BFA">
      <w:pPr>
        <w:tabs>
          <w:tab w:val="left" w:pos="720"/>
          <w:tab w:val="left" w:pos="1260"/>
        </w:tabs>
        <w:ind w:right="-56"/>
        <w:rPr>
          <w:b/>
          <w:color w:val="008000"/>
        </w:rPr>
      </w:pPr>
    </w:p>
    <w:p w14:paraId="39D06F92" w14:textId="77777777" w:rsidR="00A67BFA" w:rsidRPr="0006751A" w:rsidRDefault="00EA2905" w:rsidP="00A67BFA">
      <w:pPr>
        <w:tabs>
          <w:tab w:val="left" w:pos="720"/>
          <w:tab w:val="left" w:pos="1260"/>
        </w:tabs>
        <w:ind w:right="-56"/>
        <w:rPr>
          <w:b/>
          <w:color w:val="008000"/>
          <w:u w:val="single"/>
        </w:rPr>
      </w:pP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</w:r>
      <w:r w:rsidR="00A67BFA">
        <w:rPr>
          <w:b/>
          <w:color w:val="008000"/>
        </w:rPr>
        <w:t>I</w:t>
      </w:r>
      <w:r w:rsidR="00A67BFA" w:rsidRPr="0006751A">
        <w:rPr>
          <w:b/>
          <w:color w:val="008000"/>
        </w:rPr>
        <w:t xml:space="preserve"> – </w:t>
      </w:r>
      <w:r>
        <w:rPr>
          <w:b/>
          <w:color w:val="008000"/>
        </w:rPr>
        <w:t>Introduction</w:t>
      </w:r>
    </w:p>
    <w:p w14:paraId="0C54FB99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</w:pPr>
    </w:p>
    <w:p w14:paraId="3344E1F7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  <w:jc w:val="both"/>
      </w:pPr>
      <w:r w:rsidRPr="0006751A">
        <w:tab/>
        <w:t>Il existe des variables aléatoires non discrètes, qui prennent toutes les valeurs d’un intervalle de</w:t>
      </w:r>
      <w:r w:rsidR="00EA2905">
        <w:t xml:space="preserve">  </w:t>
      </w:r>
      <w:r w:rsidR="00EA2905" w:rsidRPr="00EA2905">
        <w:rPr>
          <w:position w:val="-4"/>
        </w:rPr>
        <w:object w:dxaOrig="260" w:dyaOrig="260" w14:anchorId="089EDD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13pt" o:ole="">
            <v:imagedata r:id="rId6" o:title=""/>
          </v:shape>
          <o:OLEObject Type="Embed" ProgID="Equation.DSMT4" ShapeID="_x0000_i1025" DrawAspect="Content" ObjectID="_1257504149" r:id="rId7"/>
        </w:object>
      </w:r>
      <w:r w:rsidRPr="0006751A">
        <w:t xml:space="preserve"> (borné ou non). On dit alors que la variable est </w:t>
      </w:r>
      <w:r w:rsidRPr="0006751A">
        <w:rPr>
          <w:b/>
        </w:rPr>
        <w:t>continue</w:t>
      </w:r>
      <w:r w:rsidRPr="0006751A">
        <w:t xml:space="preserve">. On s’intéresse à des événements du type : « X est compris entre les réels a et b » soit « a </w:t>
      </w:r>
      <w:r w:rsidRPr="0006751A">
        <w:rPr>
          <w:b/>
          <w:position w:val="-4"/>
        </w:rPr>
        <w:object w:dxaOrig="200" w:dyaOrig="240" w14:anchorId="519E1EE2">
          <v:shape id="_x0000_i1026" type="#_x0000_t75" style="width:10pt;height:12pt" o:ole="">
            <v:imagedata r:id="rId8" o:title=""/>
          </v:shape>
          <o:OLEObject Type="Embed" ProgID="Equation.DSMT4" ShapeID="_x0000_i1026" DrawAspect="Content" ObjectID="_1257504150" r:id="rId9"/>
        </w:object>
      </w:r>
      <w:r w:rsidRPr="0006751A">
        <w:t xml:space="preserve"> X </w:t>
      </w:r>
      <w:r w:rsidRPr="0006751A">
        <w:rPr>
          <w:b/>
          <w:position w:val="-4"/>
        </w:rPr>
        <w:object w:dxaOrig="200" w:dyaOrig="240" w14:anchorId="3A139A7F">
          <v:shape id="_x0000_i1027" type="#_x0000_t75" style="width:10pt;height:12pt" o:ole="">
            <v:imagedata r:id="rId10" o:title=""/>
          </v:shape>
          <o:OLEObject Type="Embed" ProgID="Equation.DSMT4" ShapeID="_x0000_i1027" DrawAspect="Content" ObjectID="_1257504151" r:id="rId11"/>
        </w:object>
      </w:r>
      <w:r w:rsidRPr="0006751A">
        <w:t xml:space="preserve"> b ».</w:t>
      </w:r>
    </w:p>
    <w:p w14:paraId="749DA236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  <w:jc w:val="both"/>
      </w:pPr>
      <w:r w:rsidRPr="0006751A">
        <w:tab/>
      </w:r>
      <w:r w:rsidRPr="0006751A">
        <w:rPr>
          <w:i/>
          <w:u w:val="single"/>
        </w:rPr>
        <w:t>Exemples</w:t>
      </w:r>
      <w:r w:rsidRPr="0006751A">
        <w:rPr>
          <w:i/>
        </w:rPr>
        <w:t xml:space="preserve"> : </w:t>
      </w:r>
      <w:r w:rsidRPr="0006751A">
        <w:t>le temps d’attente à un arrêt de bus, la durée de vie d’un transistor, la distance du point d’impact au centre d’une cible ………… .</w:t>
      </w:r>
    </w:p>
    <w:p w14:paraId="5E64D785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</w:pPr>
    </w:p>
    <w:p w14:paraId="5DACE45A" w14:textId="77777777" w:rsidR="00A67BFA" w:rsidRDefault="00A67BFA" w:rsidP="00EA2905">
      <w:pPr>
        <w:tabs>
          <w:tab w:val="left" w:pos="720"/>
          <w:tab w:val="left" w:pos="1260"/>
          <w:tab w:val="num" w:pos="1800"/>
        </w:tabs>
        <w:ind w:right="-56"/>
        <w:rPr>
          <w:b/>
          <w:color w:val="0000FF"/>
          <w:u w:val="single"/>
        </w:rPr>
      </w:pPr>
      <w:r w:rsidRPr="0006751A">
        <w:rPr>
          <w:b/>
          <w:color w:val="0000FF"/>
          <w:u w:val="single"/>
        </w:rPr>
        <w:t>Loi de probabilité continue</w:t>
      </w:r>
    </w:p>
    <w:p w14:paraId="4CC14522" w14:textId="77777777" w:rsidR="00A67BFA" w:rsidRPr="0006751A" w:rsidRDefault="00A67BFA" w:rsidP="00A67BFA">
      <w:pPr>
        <w:tabs>
          <w:tab w:val="left" w:pos="720"/>
          <w:tab w:val="left" w:pos="1260"/>
        </w:tabs>
        <w:ind w:left="1275" w:right="-56"/>
        <w:rPr>
          <w:b/>
          <w:color w:val="0000FF"/>
          <w:u w:val="single"/>
        </w:rPr>
      </w:pPr>
    </w:p>
    <w:p w14:paraId="2D860D88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  <w:rPr>
          <w:b/>
        </w:rPr>
      </w:pPr>
      <w:r w:rsidRPr="0006751A">
        <w:rPr>
          <w:b/>
          <w:u w:val="single"/>
        </w:rPr>
        <w:t>Définition</w:t>
      </w:r>
      <w:r w:rsidRPr="0006751A">
        <w:rPr>
          <w:b/>
        </w:rPr>
        <w:t> :</w:t>
      </w:r>
      <w:r w:rsidRPr="0006751A">
        <w:rPr>
          <w:b/>
        </w:rPr>
        <w:tab/>
      </w:r>
      <w:r w:rsidRPr="00EA2905">
        <w:rPr>
          <w:b/>
          <w:i/>
        </w:rPr>
        <w:t xml:space="preserve">f </w:t>
      </w:r>
      <w:r w:rsidRPr="0006751A">
        <w:rPr>
          <w:b/>
        </w:rPr>
        <w:t xml:space="preserve">est une fonction continue, positive sur un intervalle I = [a ; b] ou I = [a ; </w:t>
      </w:r>
      <w:proofErr w:type="gramStart"/>
      <w:r w:rsidRPr="0006751A">
        <w:rPr>
          <w:b/>
        </w:rPr>
        <w:t>+</w:t>
      </w:r>
      <w:proofErr w:type="gramEnd"/>
      <w:r w:rsidRPr="0006751A">
        <w:rPr>
          <w:b/>
          <w:position w:val="-4"/>
        </w:rPr>
        <w:object w:dxaOrig="240" w:dyaOrig="200" w14:anchorId="1D1ABE2D">
          <v:shape id="_x0000_i1028" type="#_x0000_t75" style="width:12pt;height:10pt" o:ole="">
            <v:imagedata r:id="rId12" o:title=""/>
          </v:shape>
          <o:OLEObject Type="Embed" ProgID="Equation.DSMT4" ShapeID="_x0000_i1028" DrawAspect="Content" ObjectID="_1257504152" r:id="rId13"/>
        </w:object>
      </w:r>
      <w:r w:rsidRPr="0006751A">
        <w:rPr>
          <w:b/>
        </w:rPr>
        <w:t xml:space="preserve">[. Soient c et d deux réels de I tels que c </w:t>
      </w:r>
      <w:r w:rsidRPr="0006751A">
        <w:rPr>
          <w:b/>
          <w:position w:val="-4"/>
        </w:rPr>
        <w:object w:dxaOrig="200" w:dyaOrig="240" w14:anchorId="25FE7521">
          <v:shape id="_x0000_i1029" type="#_x0000_t75" style="width:10pt;height:12pt" o:ole="">
            <v:imagedata r:id="rId14" o:title=""/>
          </v:shape>
          <o:OLEObject Type="Embed" ProgID="Equation.DSMT4" ShapeID="_x0000_i1029" DrawAspect="Content" ObjectID="_1257504153" r:id="rId15"/>
        </w:object>
      </w:r>
      <w:r w:rsidRPr="0006751A">
        <w:t xml:space="preserve"> </w:t>
      </w:r>
      <w:r w:rsidRPr="0006751A">
        <w:rPr>
          <w:b/>
        </w:rPr>
        <w:t xml:space="preserve">d.  </w:t>
      </w:r>
    </w:p>
    <w:p w14:paraId="0AC1EEA1" w14:textId="77777777" w:rsidR="00A67BFA" w:rsidRPr="0006751A" w:rsidRDefault="00A67BFA" w:rsidP="00A67BFA">
      <w:pPr>
        <w:tabs>
          <w:tab w:val="left" w:pos="720"/>
          <w:tab w:val="left" w:pos="1260"/>
        </w:tabs>
        <w:ind w:left="1260" w:right="-56"/>
        <w:rPr>
          <w:b/>
        </w:rPr>
      </w:pPr>
      <w:r w:rsidRPr="0006751A">
        <w:rPr>
          <w:b/>
        </w:rPr>
        <w:tab/>
        <w:t xml:space="preserve">Dire que </w:t>
      </w:r>
      <w:r w:rsidRPr="0006751A">
        <w:rPr>
          <w:b/>
          <w:i/>
          <w:u w:val="single"/>
        </w:rPr>
        <w:t>P est la loi de probabilité sur I de densité f</w:t>
      </w:r>
      <w:r w:rsidRPr="0006751A">
        <w:rPr>
          <w:b/>
        </w:rPr>
        <w:t xml:space="preserve"> ( ou </w:t>
      </w:r>
      <w:r w:rsidRPr="00EA2905">
        <w:rPr>
          <w:b/>
          <w:i/>
        </w:rPr>
        <w:t>f</w:t>
      </w:r>
      <w:r w:rsidRPr="0006751A">
        <w:rPr>
          <w:b/>
        </w:rPr>
        <w:t xml:space="preserve"> = densité de probabilité ) signifie que :</w:t>
      </w:r>
    </w:p>
    <w:p w14:paraId="4CEC5042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  <w:rPr>
          <w:b/>
        </w:rPr>
      </w:pPr>
      <w:r w:rsidRPr="0006751A">
        <w:rPr>
          <w:b/>
        </w:rPr>
        <w:t xml:space="preserve">Si I = [a ; b], </w:t>
      </w:r>
      <w:r w:rsidRPr="0006751A">
        <w:rPr>
          <w:b/>
          <w:position w:val="-18"/>
        </w:rPr>
        <w:object w:dxaOrig="2420" w:dyaOrig="499" w14:anchorId="2DE02FFB">
          <v:shape id="_x0000_i1030" type="#_x0000_t75" style="width:121pt;height:25pt" o:ole="">
            <v:imagedata r:id="rId16" o:title=""/>
          </v:shape>
          <o:OLEObject Type="Embed" ProgID="Equation.DSMT4" ShapeID="_x0000_i1030" DrawAspect="Content" ObjectID="_1257504154" r:id="rId17"/>
        </w:object>
      </w:r>
      <w:r w:rsidRPr="0006751A">
        <w:rPr>
          <w:b/>
        </w:rPr>
        <w:t xml:space="preserve"> </w:t>
      </w:r>
      <w:proofErr w:type="gramStart"/>
      <w:r w:rsidRPr="0006751A">
        <w:rPr>
          <w:b/>
        </w:rPr>
        <w:t xml:space="preserve">et </w:t>
      </w:r>
      <w:proofErr w:type="gramEnd"/>
      <w:r w:rsidRPr="0006751A">
        <w:rPr>
          <w:b/>
          <w:position w:val="-18"/>
        </w:rPr>
        <w:object w:dxaOrig="2299" w:dyaOrig="499" w14:anchorId="0C9D847B">
          <v:shape id="_x0000_i1031" type="#_x0000_t75" style="width:115pt;height:25pt" o:ole="">
            <v:imagedata r:id="rId18" o:title=""/>
          </v:shape>
          <o:OLEObject Type="Embed" ProgID="Equation.DSMT4" ShapeID="_x0000_i1031" DrawAspect="Content" ObjectID="_1257504155" r:id="rId19"/>
        </w:object>
      </w:r>
      <w:r w:rsidRPr="0006751A">
        <w:rPr>
          <w:b/>
        </w:rPr>
        <w:t>.</w:t>
      </w:r>
    </w:p>
    <w:p w14:paraId="20CFCF8B" w14:textId="77777777" w:rsidR="00A67BFA" w:rsidRPr="00FC0201" w:rsidRDefault="00A67BFA" w:rsidP="00A67BFA">
      <w:pPr>
        <w:tabs>
          <w:tab w:val="left" w:pos="720"/>
          <w:tab w:val="left" w:pos="1260"/>
        </w:tabs>
        <w:ind w:right="-56"/>
        <w:rPr>
          <w:b/>
        </w:rPr>
      </w:pPr>
      <w:r w:rsidRPr="0006751A">
        <w:rPr>
          <w:b/>
        </w:rPr>
        <w:t>Si I = [a ; +</w:t>
      </w:r>
      <w:r w:rsidRPr="0006751A">
        <w:rPr>
          <w:b/>
          <w:position w:val="-4"/>
        </w:rPr>
        <w:object w:dxaOrig="240" w:dyaOrig="200" w14:anchorId="11F0236D">
          <v:shape id="_x0000_i1032" type="#_x0000_t75" style="width:12pt;height:10pt" o:ole="">
            <v:imagedata r:id="rId20" o:title=""/>
          </v:shape>
          <o:OLEObject Type="Embed" ProgID="Equation.DSMT4" ShapeID="_x0000_i1032" DrawAspect="Content" ObjectID="_1257504156" r:id="rId21"/>
        </w:object>
      </w:r>
      <w:r w:rsidRPr="0006751A">
        <w:rPr>
          <w:b/>
        </w:rPr>
        <w:t xml:space="preserve"> [</w:t>
      </w:r>
      <w:proofErr w:type="gramStart"/>
      <w:r w:rsidRPr="0006751A">
        <w:rPr>
          <w:b/>
        </w:rPr>
        <w:t xml:space="preserve">,   </w:t>
      </w:r>
      <w:r w:rsidRPr="0006751A">
        <w:rPr>
          <w:b/>
          <w:position w:val="-18"/>
        </w:rPr>
        <w:object w:dxaOrig="2420" w:dyaOrig="499" w14:anchorId="448BBDAD">
          <v:shape id="_x0000_i1033" type="#_x0000_t75" style="width:121pt;height:25pt" o:ole="">
            <v:imagedata r:id="rId22" o:title=""/>
          </v:shape>
          <o:OLEObject Type="Embed" ProgID="Equation.DSMT4" ShapeID="_x0000_i1033" DrawAspect="Content" ObjectID="_1257504157" r:id="rId23"/>
        </w:object>
      </w:r>
      <w:r w:rsidRPr="0006751A">
        <w:rPr>
          <w:b/>
        </w:rPr>
        <w:t>,</w:t>
      </w:r>
      <w:proofErr w:type="gramEnd"/>
      <w:r w:rsidRPr="0006751A">
        <w:rPr>
          <w:b/>
        </w:rPr>
        <w:t xml:space="preserve">   </w:t>
      </w:r>
      <w:r w:rsidRPr="0006751A">
        <w:rPr>
          <w:b/>
          <w:position w:val="-22"/>
        </w:rPr>
        <w:object w:dxaOrig="2760" w:dyaOrig="520" w14:anchorId="3FF86EB7">
          <v:shape id="_x0000_i1034" type="#_x0000_t75" style="width:138pt;height:26pt" o:ole="">
            <v:imagedata r:id="rId24" o:title=""/>
          </v:shape>
          <o:OLEObject Type="Embed" ProgID="Equation.DSMT4" ShapeID="_x0000_i1034" DrawAspect="Content" ObjectID="_1257504158" r:id="rId25"/>
        </w:object>
      </w:r>
      <w:r w:rsidRPr="0006751A">
        <w:rPr>
          <w:b/>
        </w:rPr>
        <w:t xml:space="preserve">   et </w:t>
      </w:r>
      <w:r w:rsidRPr="0006751A">
        <w:rPr>
          <w:b/>
          <w:position w:val="-18"/>
        </w:rPr>
        <w:object w:dxaOrig="3100" w:dyaOrig="480" w14:anchorId="38BC264B">
          <v:shape id="_x0000_i1035" type="#_x0000_t75" style="width:155pt;height:24pt" o:ole="">
            <v:imagedata r:id="rId26" o:title=""/>
          </v:shape>
          <o:OLEObject Type="Embed" ProgID="Equation.DSMT4" ShapeID="_x0000_i1035" DrawAspect="Content" ObjectID="_1257504159" r:id="rId27"/>
        </w:object>
      </w:r>
      <w:r w:rsidRPr="0006751A">
        <w:rPr>
          <w:b/>
        </w:rPr>
        <w:t>.</w:t>
      </w:r>
    </w:p>
    <w:p w14:paraId="5F59B99F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  <w:jc w:val="both"/>
      </w:pPr>
      <w:r w:rsidRPr="0006751A">
        <w:rPr>
          <w:b/>
          <w:u w:val="single"/>
        </w:rPr>
        <w:t>Remarque</w:t>
      </w:r>
      <w:r w:rsidRPr="0006751A">
        <w:rPr>
          <w:b/>
        </w:rPr>
        <w:t> :</w:t>
      </w:r>
      <w:r w:rsidRPr="0006751A">
        <w:t xml:space="preserve"> </w:t>
      </w:r>
      <w:r w:rsidRPr="0006751A">
        <w:tab/>
      </w:r>
      <w:r w:rsidRPr="0006751A">
        <w:tab/>
      </w:r>
      <w:r w:rsidRPr="0006751A">
        <w:rPr>
          <w:position w:val="-16"/>
        </w:rPr>
        <w:object w:dxaOrig="900" w:dyaOrig="420" w14:anchorId="2515CD7C">
          <v:shape id="_x0000_i1036" type="#_x0000_t75" style="width:45pt;height:21pt" o:ole="">
            <v:imagedata r:id="rId28" o:title=""/>
          </v:shape>
          <o:OLEObject Type="Embed" ProgID="Equation.DSMT4" ShapeID="_x0000_i1036" DrawAspect="Content" ObjectID="_1257504160" r:id="rId29"/>
        </w:object>
      </w:r>
      <w:r w:rsidRPr="0006751A">
        <w:t xml:space="preserve"> est aussi noté </w:t>
      </w:r>
      <w:proofErr w:type="gramStart"/>
      <w:r w:rsidRPr="0006751A">
        <w:t>P(</w:t>
      </w:r>
      <w:proofErr w:type="gramEnd"/>
      <w:r w:rsidRPr="0006751A">
        <w:t xml:space="preserve">a </w:t>
      </w:r>
      <w:r w:rsidRPr="0006751A">
        <w:rPr>
          <w:b/>
          <w:position w:val="-4"/>
        </w:rPr>
        <w:object w:dxaOrig="200" w:dyaOrig="240" w14:anchorId="5078D767">
          <v:shape id="_x0000_i1037" type="#_x0000_t75" style="width:10pt;height:12pt" o:ole="">
            <v:imagedata r:id="rId30" o:title=""/>
          </v:shape>
          <o:OLEObject Type="Embed" ProgID="Equation.DSMT4" ShapeID="_x0000_i1037" DrawAspect="Content" ObjectID="_1257504161" r:id="rId31"/>
        </w:object>
      </w:r>
      <w:r w:rsidRPr="0006751A">
        <w:t xml:space="preserve"> X </w:t>
      </w:r>
      <w:r w:rsidRPr="0006751A">
        <w:rPr>
          <w:b/>
          <w:position w:val="-4"/>
        </w:rPr>
        <w:object w:dxaOrig="200" w:dyaOrig="240" w14:anchorId="46EC5D97">
          <v:shape id="_x0000_i1038" type="#_x0000_t75" style="width:10pt;height:12pt" o:ole="">
            <v:imagedata r:id="rId32" o:title=""/>
          </v:shape>
          <o:OLEObject Type="Embed" ProgID="Equation.DSMT4" ShapeID="_x0000_i1038" DrawAspect="Content" ObjectID="_1257504162" r:id="rId33"/>
        </w:object>
      </w:r>
      <w:r w:rsidRPr="0006751A">
        <w:t xml:space="preserve"> b)  et  </w:t>
      </w:r>
      <w:r w:rsidRPr="0006751A">
        <w:rPr>
          <w:position w:val="-16"/>
        </w:rPr>
        <w:object w:dxaOrig="1140" w:dyaOrig="420" w14:anchorId="74CF3528">
          <v:shape id="_x0000_i1039" type="#_x0000_t75" style="width:57pt;height:21pt" o:ole="">
            <v:imagedata r:id="rId34" o:title=""/>
          </v:shape>
          <o:OLEObject Type="Embed" ProgID="Equation.DSMT4" ShapeID="_x0000_i1039" DrawAspect="Content" ObjectID="_1257504163" r:id="rId35"/>
        </w:object>
      </w:r>
      <w:r w:rsidRPr="0006751A">
        <w:t xml:space="preserve">est noté P(X </w:t>
      </w:r>
      <w:r w:rsidRPr="0006751A">
        <w:rPr>
          <w:position w:val="-4"/>
        </w:rPr>
        <w:object w:dxaOrig="200" w:dyaOrig="240" w14:anchorId="4C372E6D">
          <v:shape id="_x0000_i1040" type="#_x0000_t75" style="width:10pt;height:12pt" o:ole="">
            <v:imagedata r:id="rId36" o:title=""/>
          </v:shape>
          <o:OLEObject Type="Embed" ProgID="Equation.DSMT4" ShapeID="_x0000_i1040" DrawAspect="Content" ObjectID="_1257504164" r:id="rId37"/>
        </w:object>
      </w:r>
      <w:r w:rsidRPr="0006751A">
        <w:t xml:space="preserve"> c).</w:t>
      </w:r>
    </w:p>
    <w:p w14:paraId="1032F676" w14:textId="77777777" w:rsidR="00EA2905" w:rsidRDefault="00EA2905" w:rsidP="00A67BFA">
      <w:pPr>
        <w:tabs>
          <w:tab w:val="left" w:pos="720"/>
          <w:tab w:val="left" w:pos="1260"/>
        </w:tabs>
        <w:ind w:right="-56"/>
        <w:jc w:val="both"/>
        <w:rPr>
          <w:b/>
          <w:u w:val="single"/>
        </w:rPr>
      </w:pPr>
    </w:p>
    <w:p w14:paraId="0E25BD59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  <w:jc w:val="both"/>
        <w:rPr>
          <w:b/>
        </w:rPr>
      </w:pPr>
      <w:r w:rsidRPr="0006751A">
        <w:rPr>
          <w:b/>
          <w:u w:val="single"/>
        </w:rPr>
        <w:t>Propriétés</w:t>
      </w:r>
      <w:r w:rsidRPr="0006751A">
        <w:rPr>
          <w:b/>
        </w:rPr>
        <w:t> :</w:t>
      </w:r>
    </w:p>
    <w:p w14:paraId="58DDC6D0" w14:textId="77777777" w:rsidR="00A67BFA" w:rsidRPr="0006751A" w:rsidRDefault="00A67BFA" w:rsidP="00A67BFA">
      <w:pPr>
        <w:numPr>
          <w:ilvl w:val="0"/>
          <w:numId w:val="3"/>
        </w:numPr>
        <w:tabs>
          <w:tab w:val="clear" w:pos="1830"/>
          <w:tab w:val="num" w:pos="0"/>
          <w:tab w:val="left" w:pos="540"/>
          <w:tab w:val="left" w:pos="720"/>
          <w:tab w:val="left" w:pos="1260"/>
        </w:tabs>
        <w:ind w:left="360" w:right="-56"/>
        <w:jc w:val="both"/>
        <w:rPr>
          <w:b/>
        </w:rPr>
      </w:pPr>
      <w:r w:rsidRPr="0006751A">
        <w:t>La probabilité de la réunion d’un nombre fini quelconque d’intervalles de I disjoints deux à deux est égale à la somme des probabilités de ces intervalles.</w:t>
      </w:r>
    </w:p>
    <w:p w14:paraId="4F20FE57" w14:textId="77777777" w:rsidR="00A67BFA" w:rsidRPr="0006751A" w:rsidRDefault="00A67BFA" w:rsidP="00A67BFA">
      <w:pPr>
        <w:tabs>
          <w:tab w:val="left" w:pos="540"/>
          <w:tab w:val="left" w:pos="720"/>
          <w:tab w:val="left" w:pos="1260"/>
          <w:tab w:val="num" w:pos="1980"/>
        </w:tabs>
        <w:ind w:left="360" w:right="-56" w:hanging="360"/>
        <w:jc w:val="both"/>
      </w:pPr>
      <w:r w:rsidRPr="0006751A">
        <w:t xml:space="preserve">Ainsi, si J </w:t>
      </w:r>
      <w:r w:rsidRPr="0006751A">
        <w:fldChar w:fldCharType="begin"/>
      </w:r>
      <w:r w:rsidRPr="0006751A">
        <w:instrText>SYMBOL 204 \f "Symbol"\h</w:instrText>
      </w:r>
      <w:r w:rsidRPr="0006751A">
        <w:fldChar w:fldCharType="end"/>
      </w:r>
      <w:r w:rsidRPr="0006751A">
        <w:t xml:space="preserve"> </w:t>
      </w:r>
      <w:proofErr w:type="gramStart"/>
      <w:r w:rsidRPr="0006751A">
        <w:t>I ,</w:t>
      </w:r>
      <w:proofErr w:type="gramEnd"/>
      <w:r w:rsidRPr="0006751A">
        <w:t xml:space="preserve"> K </w:t>
      </w:r>
      <w:r w:rsidRPr="0006751A">
        <w:fldChar w:fldCharType="begin"/>
      </w:r>
      <w:r w:rsidRPr="0006751A">
        <w:instrText>SYMBOL 204 \f "Symbol"\h</w:instrText>
      </w:r>
      <w:r w:rsidRPr="0006751A">
        <w:fldChar w:fldCharType="end"/>
      </w:r>
      <w:r w:rsidRPr="0006751A">
        <w:t xml:space="preserve"> I et J </w:t>
      </w:r>
      <w:r w:rsidR="009E0B39" w:rsidRPr="0006751A">
        <w:rPr>
          <w:position w:val="-8"/>
        </w:rPr>
        <w:object w:dxaOrig="240" w:dyaOrig="300" w14:anchorId="7BFCDED7">
          <v:shape id="_x0000_i1104" type="#_x0000_t75" style="width:12pt;height:15pt" o:ole="">
            <v:imagedata r:id="rId38" o:title=""/>
          </v:shape>
          <o:OLEObject Type="Embed" ProgID="Equation.DSMT4" ShapeID="_x0000_i1104" DrawAspect="Content" ObjectID="_1257504165" r:id="rId39"/>
        </w:object>
      </w:r>
      <w:r w:rsidRPr="0006751A">
        <w:t xml:space="preserve"> K = </w:t>
      </w:r>
      <w:r w:rsidRPr="0006751A">
        <w:fldChar w:fldCharType="begin"/>
      </w:r>
      <w:r w:rsidRPr="0006751A">
        <w:instrText>SYMBOL 198 \f "Symbol"\h</w:instrText>
      </w:r>
      <w:r w:rsidRPr="0006751A">
        <w:fldChar w:fldCharType="end"/>
      </w:r>
      <w:r w:rsidRPr="0006751A">
        <w:t xml:space="preserve">, alors </w:t>
      </w:r>
      <w:r w:rsidRPr="0006751A">
        <w:rPr>
          <w:position w:val="-12"/>
        </w:rPr>
        <w:object w:dxaOrig="2260" w:dyaOrig="360" w14:anchorId="2EFDD6BE">
          <v:shape id="_x0000_i1042" type="#_x0000_t75" style="width:113pt;height:18pt" o:ole="">
            <v:imagedata r:id="rId40" o:title=""/>
          </v:shape>
          <o:OLEObject Type="Embed" ProgID="Equation.DSMT4" ShapeID="_x0000_i1042" DrawAspect="Content" ObjectID="_1257504166" r:id="rId41"/>
        </w:object>
      </w:r>
      <w:r w:rsidRPr="0006751A">
        <w:t>.</w:t>
      </w:r>
    </w:p>
    <w:p w14:paraId="3FCA3535" w14:textId="77777777" w:rsidR="00A67BFA" w:rsidRPr="0006751A" w:rsidRDefault="00A67BFA" w:rsidP="00A67BFA">
      <w:pPr>
        <w:numPr>
          <w:ilvl w:val="0"/>
          <w:numId w:val="3"/>
        </w:numPr>
        <w:tabs>
          <w:tab w:val="left" w:pos="540"/>
          <w:tab w:val="left" w:pos="720"/>
          <w:tab w:val="left" w:pos="1260"/>
        </w:tabs>
        <w:ind w:left="360" w:right="-56"/>
        <w:jc w:val="both"/>
        <w:rPr>
          <w:b/>
        </w:rPr>
      </w:pPr>
      <w:r w:rsidRPr="0006751A">
        <w:t xml:space="preserve">La probabilité que X prenne une valeur isolée de I est nulle. En effet, pour tout réel a de I :            </w:t>
      </w:r>
      <w:r w:rsidRPr="0006751A">
        <w:rPr>
          <w:position w:val="-18"/>
        </w:rPr>
        <w:object w:dxaOrig="3519" w:dyaOrig="480" w14:anchorId="5B23FB95">
          <v:shape id="_x0000_i1043" type="#_x0000_t75" style="width:176pt;height:24pt" o:ole="">
            <v:imagedata r:id="rId42" o:title=""/>
          </v:shape>
          <o:OLEObject Type="Embed" ProgID="Equation.DSMT4" ShapeID="_x0000_i1043" DrawAspect="Content" ObjectID="_1257504167" r:id="rId43"/>
        </w:object>
      </w:r>
      <w:r w:rsidRPr="0006751A">
        <w:t>.</w:t>
      </w:r>
    </w:p>
    <w:p w14:paraId="4B6817C8" w14:textId="77777777" w:rsidR="00A67BFA" w:rsidRPr="0006751A" w:rsidRDefault="00A67BFA" w:rsidP="00A67BFA">
      <w:pPr>
        <w:numPr>
          <w:ilvl w:val="0"/>
          <w:numId w:val="3"/>
        </w:numPr>
        <w:tabs>
          <w:tab w:val="left" w:pos="540"/>
          <w:tab w:val="left" w:pos="720"/>
          <w:tab w:val="left" w:pos="1260"/>
        </w:tabs>
        <w:ind w:left="360" w:right="-56"/>
        <w:jc w:val="both"/>
      </w:pPr>
      <w:r w:rsidRPr="0006751A">
        <w:t xml:space="preserve">On en déduit que, pour tous réels a et b de I, avec a </w:t>
      </w:r>
      <w:r w:rsidRPr="0006751A">
        <w:rPr>
          <w:b/>
          <w:position w:val="-4"/>
        </w:rPr>
        <w:object w:dxaOrig="200" w:dyaOrig="240" w14:anchorId="0E7764B0">
          <v:shape id="_x0000_i1044" type="#_x0000_t75" style="width:10pt;height:12pt" o:ole="">
            <v:imagedata r:id="rId44" o:title=""/>
          </v:shape>
          <o:OLEObject Type="Embed" ProgID="Equation.DSMT4" ShapeID="_x0000_i1044" DrawAspect="Content" ObjectID="_1257504168" r:id="rId45"/>
        </w:object>
      </w:r>
      <w:r w:rsidRPr="0006751A">
        <w:t xml:space="preserve"> b :</w:t>
      </w:r>
      <w:r w:rsidRPr="0006751A">
        <w:rPr>
          <w:position w:val="-16"/>
        </w:rPr>
        <w:object w:dxaOrig="4300" w:dyaOrig="420" w14:anchorId="155E7A73">
          <v:shape id="_x0000_i1045" type="#_x0000_t75" style="width:215pt;height:21pt" o:ole="">
            <v:imagedata r:id="rId46" o:title=""/>
          </v:shape>
          <o:OLEObject Type="Embed" ProgID="Equation.DSMT4" ShapeID="_x0000_i1045" DrawAspect="Content" ObjectID="_1257504169" r:id="rId47"/>
        </w:object>
      </w:r>
      <w:r w:rsidRPr="0006751A">
        <w:t>, etc.</w:t>
      </w:r>
    </w:p>
    <w:p w14:paraId="73653237" w14:textId="77777777" w:rsidR="00A67BFA" w:rsidRPr="0006751A" w:rsidRDefault="00A67BFA" w:rsidP="00A67BFA">
      <w:pPr>
        <w:numPr>
          <w:ilvl w:val="0"/>
          <w:numId w:val="3"/>
        </w:numPr>
        <w:tabs>
          <w:tab w:val="left" w:pos="540"/>
          <w:tab w:val="left" w:pos="720"/>
          <w:tab w:val="left" w:pos="1260"/>
        </w:tabs>
        <w:ind w:left="360" w:right="-56"/>
        <w:jc w:val="both"/>
        <w:rPr>
          <w:b/>
        </w:rPr>
      </w:pPr>
      <w:r w:rsidRPr="0006751A">
        <w:t xml:space="preserve">Si </w:t>
      </w:r>
      <w:r w:rsidRPr="0006751A">
        <w:rPr>
          <w:position w:val="-14"/>
        </w:rPr>
        <w:object w:dxaOrig="600" w:dyaOrig="420" w14:anchorId="648C3E54">
          <v:shape id="_x0000_i1046" type="#_x0000_t75" style="width:30pt;height:21pt" o:ole="">
            <v:imagedata r:id="rId48" o:title=""/>
          </v:shape>
          <o:OLEObject Type="Embed" ProgID="Equation.DSMT4" ShapeID="_x0000_i1046" DrawAspect="Content" ObjectID="_1257504170" r:id="rId49"/>
        </w:object>
      </w:r>
      <w:r w:rsidRPr="0006751A">
        <w:t xml:space="preserve"> désigne le complémentaire de </w:t>
      </w:r>
      <w:r w:rsidRPr="0006751A">
        <w:rPr>
          <w:position w:val="-14"/>
        </w:rPr>
        <w:object w:dxaOrig="600" w:dyaOrig="380" w14:anchorId="73401153">
          <v:shape id="_x0000_i1047" type="#_x0000_t75" style="width:30pt;height:19pt" o:ole="">
            <v:imagedata r:id="rId50" o:title=""/>
          </v:shape>
          <o:OLEObject Type="Embed" ProgID="Equation.DSMT4" ShapeID="_x0000_i1047" DrawAspect="Content" ObjectID="_1257504171" r:id="rId51"/>
        </w:object>
      </w:r>
      <w:r w:rsidRPr="0006751A">
        <w:t xml:space="preserve"> dans I, </w:t>
      </w:r>
      <w:proofErr w:type="gramStart"/>
      <w:r w:rsidRPr="0006751A">
        <w:t xml:space="preserve">alors </w:t>
      </w:r>
      <w:proofErr w:type="gramEnd"/>
      <w:r w:rsidRPr="0006751A">
        <w:rPr>
          <w:position w:val="-20"/>
        </w:rPr>
        <w:object w:dxaOrig="2260" w:dyaOrig="499" w14:anchorId="7BE5A42B">
          <v:shape id="_x0000_i1048" type="#_x0000_t75" style="width:113pt;height:25pt" o:ole="">
            <v:imagedata r:id="rId52" o:title=""/>
          </v:shape>
          <o:OLEObject Type="Embed" ProgID="Equation.DSMT4" ShapeID="_x0000_i1048" DrawAspect="Content" ObjectID="_1257504172" r:id="rId53"/>
        </w:object>
      </w:r>
      <w:r w:rsidRPr="0006751A">
        <w:t>.</w:t>
      </w:r>
    </w:p>
    <w:p w14:paraId="0C444AAA" w14:textId="77777777" w:rsidR="00A67BFA" w:rsidRPr="00EA2905" w:rsidRDefault="00A67BFA" w:rsidP="00A67BFA">
      <w:pPr>
        <w:numPr>
          <w:ilvl w:val="0"/>
          <w:numId w:val="3"/>
        </w:numPr>
        <w:tabs>
          <w:tab w:val="left" w:pos="540"/>
          <w:tab w:val="left" w:pos="1260"/>
        </w:tabs>
        <w:ind w:right="-56" w:hanging="1830"/>
        <w:jc w:val="both"/>
        <w:rPr>
          <w:b/>
        </w:rPr>
      </w:pPr>
      <w:r w:rsidRPr="0006751A">
        <w:t xml:space="preserve">Si J et K sont des intervalles inclus dans I </w:t>
      </w:r>
      <w:proofErr w:type="gramStart"/>
      <w:r w:rsidRPr="0006751A">
        <w:t xml:space="preserve">avec </w:t>
      </w:r>
      <w:proofErr w:type="gramEnd"/>
      <w:r w:rsidRPr="0006751A">
        <w:rPr>
          <w:position w:val="-12"/>
        </w:rPr>
        <w:object w:dxaOrig="900" w:dyaOrig="360" w14:anchorId="33D8121D">
          <v:shape id="_x0000_i1049" type="#_x0000_t75" style="width:45pt;height:18pt" o:ole="">
            <v:imagedata r:id="rId54" o:title=""/>
          </v:shape>
          <o:OLEObject Type="Embed" ProgID="Equation.DSMT4" ShapeID="_x0000_i1049" DrawAspect="Content" ObjectID="_1257504173" r:id="rId55"/>
        </w:object>
      </w:r>
      <w:r w:rsidRPr="0006751A">
        <w:t xml:space="preserve">, alors  </w:t>
      </w:r>
      <w:r w:rsidRPr="0006751A">
        <w:rPr>
          <w:position w:val="-30"/>
        </w:rPr>
        <w:object w:dxaOrig="1700" w:dyaOrig="700" w14:anchorId="033BAC32">
          <v:shape id="_x0000_i1050" type="#_x0000_t75" style="width:85pt;height:35pt" o:ole="">
            <v:imagedata r:id="rId56" o:title=""/>
          </v:shape>
          <o:OLEObject Type="Embed" ProgID="Equation.DSMT4" ShapeID="_x0000_i1050" DrawAspect="Content" ObjectID="_1257504174" r:id="rId57"/>
        </w:object>
      </w:r>
      <w:r w:rsidRPr="0006751A">
        <w:t>.</w:t>
      </w:r>
    </w:p>
    <w:p w14:paraId="32F117C7" w14:textId="77777777" w:rsidR="00EA2905" w:rsidRPr="00FC0201" w:rsidRDefault="00EA2905" w:rsidP="00EA2905">
      <w:pPr>
        <w:tabs>
          <w:tab w:val="left" w:pos="540"/>
          <w:tab w:val="left" w:pos="1260"/>
        </w:tabs>
        <w:ind w:left="1830" w:right="-56"/>
        <w:jc w:val="both"/>
        <w:rPr>
          <w:b/>
        </w:rPr>
      </w:pPr>
    </w:p>
    <w:p w14:paraId="6629F3B9" w14:textId="77777777" w:rsidR="00A67BFA" w:rsidRDefault="00A67BFA" w:rsidP="00A67BFA">
      <w:pPr>
        <w:tabs>
          <w:tab w:val="left" w:pos="540"/>
          <w:tab w:val="left" w:pos="1260"/>
        </w:tabs>
        <w:ind w:right="-56"/>
        <w:jc w:val="both"/>
      </w:pPr>
      <w:r w:rsidRPr="00B11D49">
        <w:rPr>
          <w:u w:val="single"/>
        </w:rPr>
        <w:t xml:space="preserve">Exercice </w:t>
      </w:r>
      <w:r w:rsidR="00EA2905">
        <w:rPr>
          <w:u w:val="single"/>
        </w:rPr>
        <w:t>1</w:t>
      </w:r>
      <w:r>
        <w:t xml:space="preserve"> : On considère la fonction  </w:t>
      </w:r>
      <w:r w:rsidRPr="00B11D49">
        <w:rPr>
          <w:i/>
        </w:rPr>
        <w:t>f</w:t>
      </w:r>
      <w:r>
        <w:t xml:space="preserve"> définie sur </w:t>
      </w:r>
      <w:r w:rsidR="00EA2905" w:rsidRPr="00EA2905">
        <w:rPr>
          <w:position w:val="-4"/>
        </w:rPr>
        <w:object w:dxaOrig="260" w:dyaOrig="260" w14:anchorId="23499C7C">
          <v:shape id="_x0000_i1051" type="#_x0000_t75" style="width:13pt;height:13pt" o:ole="">
            <v:imagedata r:id="rId58" o:title=""/>
          </v:shape>
          <o:OLEObject Type="Embed" ProgID="Equation.DSMT4" ShapeID="_x0000_i1051" DrawAspect="Content" ObjectID="_1257504175" r:id="rId59"/>
        </w:object>
      </w:r>
      <w:r>
        <w:t xml:space="preserve"> par : </w:t>
      </w:r>
      <w:r w:rsidRPr="00B11D49">
        <w:rPr>
          <w:position w:val="-66"/>
        </w:rPr>
        <w:object w:dxaOrig="2820" w:dyaOrig="1440" w14:anchorId="5A04FBDE">
          <v:shape id="_x0000_i1052" type="#_x0000_t75" style="width:141pt;height:1in" o:ole="">
            <v:imagedata r:id="rId60" o:title=""/>
          </v:shape>
          <o:OLEObject Type="Embed" ProgID="Equation.DSMT4" ShapeID="_x0000_i1052" DrawAspect="Content" ObjectID="_1257504176" r:id="rId61"/>
        </w:object>
      </w:r>
    </w:p>
    <w:p w14:paraId="7277F684" w14:textId="77777777" w:rsidR="00A67BFA" w:rsidRDefault="00A67BFA" w:rsidP="00A67BFA">
      <w:pPr>
        <w:tabs>
          <w:tab w:val="left" w:pos="540"/>
          <w:tab w:val="left" w:pos="1260"/>
        </w:tabs>
        <w:ind w:right="-56"/>
        <w:jc w:val="both"/>
      </w:pPr>
      <w:r>
        <w:t xml:space="preserve">1. Démontrer que </w:t>
      </w:r>
      <w:r w:rsidRPr="00EA2905">
        <w:rPr>
          <w:i/>
        </w:rPr>
        <w:t>f</w:t>
      </w:r>
      <w:r>
        <w:t xml:space="preserve"> est une densité de probabilité.</w:t>
      </w:r>
    </w:p>
    <w:p w14:paraId="7F391EE2" w14:textId="77777777" w:rsidR="00A67BFA" w:rsidRDefault="00A67BFA" w:rsidP="00A67BFA">
      <w:pPr>
        <w:tabs>
          <w:tab w:val="left" w:pos="540"/>
          <w:tab w:val="left" w:pos="1260"/>
        </w:tabs>
        <w:ind w:right="-56"/>
        <w:jc w:val="both"/>
      </w:pPr>
      <w:r>
        <w:t xml:space="preserve">2. Calculer </w:t>
      </w:r>
      <w:proofErr w:type="gramStart"/>
      <w:r>
        <w:t>P(</w:t>
      </w:r>
      <w:proofErr w:type="gramEnd"/>
      <w:r>
        <w:t>X</w:t>
      </w:r>
      <w:r w:rsidRPr="00B11D49">
        <w:rPr>
          <w:position w:val="-4"/>
        </w:rPr>
        <w:object w:dxaOrig="200" w:dyaOrig="240" w14:anchorId="0C3F54AF">
          <v:shape id="_x0000_i1053" type="#_x0000_t75" style="width:10pt;height:12pt" o:ole="">
            <v:imagedata r:id="rId62" o:title=""/>
          </v:shape>
          <o:OLEObject Type="Embed" ProgID="Equation.DSMT4" ShapeID="_x0000_i1053" DrawAspect="Content" ObjectID="_1257504177" r:id="rId63"/>
        </w:object>
      </w:r>
      <w:r>
        <w:t xml:space="preserve"> t)  pour t &gt; 0.</w:t>
      </w:r>
    </w:p>
    <w:p w14:paraId="4D62CAE6" w14:textId="77777777" w:rsidR="00A67BFA" w:rsidRDefault="00A67BFA" w:rsidP="00A67BFA">
      <w:pPr>
        <w:tabs>
          <w:tab w:val="left" w:pos="540"/>
          <w:tab w:val="left" w:pos="1260"/>
        </w:tabs>
        <w:ind w:right="-56"/>
        <w:jc w:val="both"/>
      </w:pPr>
      <w:r>
        <w:t>3. Déterminer la probabilité   P (-5 &lt; X &lt; 10)</w:t>
      </w:r>
    </w:p>
    <w:p w14:paraId="620EAAB3" w14:textId="27B3A7BF" w:rsidR="00A67BFA" w:rsidRDefault="00A67BFA" w:rsidP="00A67BFA">
      <w:pPr>
        <w:tabs>
          <w:tab w:val="left" w:pos="540"/>
          <w:tab w:val="left" w:pos="1260"/>
        </w:tabs>
        <w:ind w:right="-56"/>
        <w:jc w:val="both"/>
      </w:pPr>
      <w:r>
        <w:t xml:space="preserve">4. Déterminer le réel t </w:t>
      </w:r>
      <w:r w:rsidR="00B04825">
        <w:t xml:space="preserve">&gt; 0  </w:t>
      </w:r>
      <w:r>
        <w:t xml:space="preserve">tel que P(X </w:t>
      </w:r>
      <w:r w:rsidRPr="00B11D49">
        <w:rPr>
          <w:position w:val="-4"/>
        </w:rPr>
        <w:object w:dxaOrig="200" w:dyaOrig="240" w14:anchorId="74A079AA">
          <v:shape id="_x0000_i1054" type="#_x0000_t75" style="width:10pt;height:12pt" o:ole="">
            <v:imagedata r:id="rId64" o:title=""/>
          </v:shape>
          <o:OLEObject Type="Embed" ProgID="Equation.DSMT4" ShapeID="_x0000_i1054" DrawAspect="Content" ObjectID="_1257504178" r:id="rId65"/>
        </w:object>
      </w:r>
      <w:r>
        <w:t xml:space="preserve"> </w:t>
      </w:r>
      <w:proofErr w:type="gramStart"/>
      <w:r>
        <w:t>t )</w:t>
      </w:r>
      <w:proofErr w:type="gramEnd"/>
      <w:r>
        <w:t xml:space="preserve"> = 0,8.</w:t>
      </w:r>
    </w:p>
    <w:p w14:paraId="67B78A5D" w14:textId="77777777" w:rsidR="00EA2905" w:rsidRDefault="00EA2905" w:rsidP="00A67BFA">
      <w:pPr>
        <w:tabs>
          <w:tab w:val="left" w:pos="540"/>
          <w:tab w:val="left" w:pos="1260"/>
        </w:tabs>
        <w:ind w:right="-56"/>
        <w:jc w:val="both"/>
      </w:pPr>
    </w:p>
    <w:p w14:paraId="0743FCDD" w14:textId="77777777" w:rsidR="00EA2905" w:rsidRDefault="00EA2905" w:rsidP="00A67BFA">
      <w:pPr>
        <w:tabs>
          <w:tab w:val="left" w:pos="540"/>
          <w:tab w:val="left" w:pos="1260"/>
        </w:tabs>
        <w:ind w:right="-56"/>
        <w:jc w:val="both"/>
      </w:pPr>
    </w:p>
    <w:p w14:paraId="56484D0D" w14:textId="77777777" w:rsidR="00EA2905" w:rsidRDefault="00EA2905" w:rsidP="00A67BFA">
      <w:pPr>
        <w:tabs>
          <w:tab w:val="left" w:pos="540"/>
          <w:tab w:val="left" w:pos="1260"/>
        </w:tabs>
        <w:ind w:right="-56"/>
        <w:jc w:val="both"/>
      </w:pPr>
    </w:p>
    <w:p w14:paraId="2EC0D05A" w14:textId="77777777" w:rsidR="00EA2905" w:rsidRDefault="00EA2905" w:rsidP="00A67BFA">
      <w:pPr>
        <w:tabs>
          <w:tab w:val="left" w:pos="540"/>
          <w:tab w:val="left" w:pos="1260"/>
        </w:tabs>
        <w:ind w:right="-56"/>
        <w:jc w:val="both"/>
      </w:pPr>
    </w:p>
    <w:p w14:paraId="3605E45D" w14:textId="77777777" w:rsidR="00A67BFA" w:rsidRPr="00B11D49" w:rsidRDefault="00A67BFA" w:rsidP="00A67BFA">
      <w:pPr>
        <w:tabs>
          <w:tab w:val="left" w:pos="540"/>
          <w:tab w:val="left" w:pos="1260"/>
        </w:tabs>
        <w:ind w:right="-56"/>
        <w:jc w:val="both"/>
      </w:pPr>
    </w:p>
    <w:p w14:paraId="1B168B32" w14:textId="6E499B6D" w:rsidR="00A67BFA" w:rsidRDefault="00EA2905" w:rsidP="00EA2905">
      <w:pPr>
        <w:tabs>
          <w:tab w:val="left" w:pos="720"/>
          <w:tab w:val="left" w:pos="1260"/>
          <w:tab w:val="num" w:pos="1800"/>
        </w:tabs>
        <w:ind w:right="-56"/>
        <w:rPr>
          <w:b/>
          <w:color w:val="0000FF"/>
          <w:u w:val="single"/>
        </w:rPr>
      </w:pP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  <w:t>I</w:t>
      </w:r>
      <w:r w:rsidRPr="00EA2905">
        <w:rPr>
          <w:b/>
          <w:color w:val="008000"/>
        </w:rPr>
        <w:t xml:space="preserve">I – </w:t>
      </w:r>
      <w:r w:rsidR="00956310">
        <w:rPr>
          <w:b/>
          <w:color w:val="008000"/>
        </w:rPr>
        <w:t>Loi Uniforme</w:t>
      </w:r>
    </w:p>
    <w:p w14:paraId="4AE6B49C" w14:textId="77777777" w:rsidR="00A67BFA" w:rsidRPr="00FC0201" w:rsidRDefault="00A67BFA" w:rsidP="00A67BFA">
      <w:pPr>
        <w:tabs>
          <w:tab w:val="left" w:pos="720"/>
        </w:tabs>
        <w:ind w:left="1275" w:right="-56"/>
        <w:rPr>
          <w:b/>
          <w:color w:val="0000FF"/>
          <w:u w:val="single"/>
        </w:rPr>
      </w:pPr>
    </w:p>
    <w:p w14:paraId="484E3DD8" w14:textId="77777777" w:rsidR="00A67BFA" w:rsidRPr="0006751A" w:rsidRDefault="00A67BFA" w:rsidP="00A67BFA">
      <w:pPr>
        <w:tabs>
          <w:tab w:val="left" w:pos="720"/>
          <w:tab w:val="left" w:pos="1800"/>
        </w:tabs>
        <w:ind w:right="-56"/>
      </w:pPr>
    </w:p>
    <w:p w14:paraId="7CA7698C" w14:textId="77777777" w:rsidR="00A67BFA" w:rsidRPr="0006751A" w:rsidRDefault="00A67BFA" w:rsidP="00A67BFA">
      <w:pPr>
        <w:tabs>
          <w:tab w:val="left" w:pos="720"/>
          <w:tab w:val="left" w:pos="1260"/>
        </w:tabs>
        <w:ind w:right="-56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686286" wp14:editId="7E987A94">
            <wp:simplePos x="0" y="0"/>
            <wp:positionH relativeFrom="column">
              <wp:posOffset>4686300</wp:posOffset>
            </wp:positionH>
            <wp:positionV relativeFrom="paragraph">
              <wp:posOffset>317500</wp:posOffset>
            </wp:positionV>
            <wp:extent cx="2247900" cy="1266825"/>
            <wp:effectExtent l="0" t="0" r="12700" b="3175"/>
            <wp:wrapTight wrapText="bothSides">
              <wp:wrapPolygon edited="0">
                <wp:start x="0" y="0"/>
                <wp:lineTo x="0" y="21221"/>
                <wp:lineTo x="21478" y="21221"/>
                <wp:lineTo x="2147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751A">
        <w:rPr>
          <w:b/>
          <w:u w:val="single"/>
        </w:rPr>
        <w:t>Définition</w:t>
      </w:r>
      <w:r w:rsidR="00D0771D">
        <w:rPr>
          <w:b/>
        </w:rPr>
        <w:t> </w:t>
      </w:r>
      <w:proofErr w:type="gramStart"/>
      <w:r w:rsidRPr="0006751A">
        <w:rPr>
          <w:b/>
        </w:rPr>
        <w:t>:</w:t>
      </w:r>
      <w:r w:rsidRPr="0006751A">
        <w:rPr>
          <w:b/>
          <w:color w:val="FF0000"/>
        </w:rPr>
        <w:t>On</w:t>
      </w:r>
      <w:proofErr w:type="gramEnd"/>
      <w:r w:rsidRPr="0006751A">
        <w:rPr>
          <w:b/>
          <w:color w:val="FF0000"/>
        </w:rPr>
        <w:t xml:space="preserve"> appelle </w:t>
      </w:r>
      <w:r w:rsidRPr="0006751A">
        <w:rPr>
          <w:b/>
          <w:i/>
          <w:color w:val="FF0000"/>
          <w:u w:val="single"/>
        </w:rPr>
        <w:t>loi uniforme sur [0</w:t>
      </w:r>
      <w:r w:rsidR="00D0771D">
        <w:rPr>
          <w:b/>
          <w:i/>
          <w:color w:val="FF0000"/>
          <w:u w:val="single"/>
        </w:rPr>
        <w:t> </w:t>
      </w:r>
      <w:r w:rsidRPr="0006751A">
        <w:rPr>
          <w:b/>
          <w:i/>
          <w:color w:val="FF0000"/>
          <w:u w:val="single"/>
        </w:rPr>
        <w:t>; 1]</w:t>
      </w:r>
      <w:r w:rsidRPr="0006751A">
        <w:rPr>
          <w:b/>
          <w:color w:val="FF0000"/>
        </w:rPr>
        <w:t xml:space="preserve"> la loi de probabilité dont la densité </w:t>
      </w:r>
      <w:r w:rsidRPr="00EA2905">
        <w:rPr>
          <w:b/>
          <w:i/>
          <w:color w:val="FF0000"/>
        </w:rPr>
        <w:t>f</w:t>
      </w:r>
      <w:r w:rsidRPr="0006751A">
        <w:rPr>
          <w:b/>
          <w:color w:val="FF0000"/>
        </w:rPr>
        <w:t xml:space="preserve"> est la fonction constante égale à 1 sur [0</w:t>
      </w:r>
      <w:r w:rsidR="00D0771D">
        <w:rPr>
          <w:b/>
          <w:color w:val="FF0000"/>
        </w:rPr>
        <w:t> </w:t>
      </w:r>
      <w:r w:rsidRPr="0006751A">
        <w:rPr>
          <w:b/>
          <w:color w:val="FF0000"/>
        </w:rPr>
        <w:t>; 1].</w:t>
      </w:r>
    </w:p>
    <w:p w14:paraId="3D891725" w14:textId="77777777" w:rsidR="00A67BFA" w:rsidRPr="0006751A" w:rsidRDefault="00A67BFA" w:rsidP="00A67BFA">
      <w:pPr>
        <w:pStyle w:val="Titre4"/>
        <w:tabs>
          <w:tab w:val="center" w:pos="540"/>
          <w:tab w:val="left" w:pos="1650"/>
        </w:tabs>
        <w:ind w:firstLine="0"/>
        <w:rPr>
          <w:rFonts w:ascii="Times New Roman" w:hAnsi="Times New Roman"/>
          <w:u w:val="none"/>
        </w:rPr>
      </w:pPr>
      <w:r w:rsidRPr="0006751A">
        <w:rPr>
          <w:rFonts w:ascii="Times New Roman" w:hAnsi="Times New Roman"/>
          <w:b/>
          <w:bCs/>
        </w:rPr>
        <w:t>Théorème</w:t>
      </w:r>
      <w:r w:rsidR="00D0771D">
        <w:rPr>
          <w:rFonts w:ascii="Times New Roman" w:hAnsi="Times New Roman"/>
          <w:b/>
          <w:bCs/>
          <w:u w:val="none"/>
        </w:rPr>
        <w:t> </w:t>
      </w:r>
      <w:r w:rsidRPr="0006751A">
        <w:rPr>
          <w:rFonts w:ascii="Times New Roman" w:hAnsi="Times New Roman"/>
          <w:b/>
          <w:bCs/>
          <w:u w:val="none"/>
        </w:rPr>
        <w:t>:</w:t>
      </w:r>
      <w:r w:rsidRPr="0006751A">
        <w:rPr>
          <w:rFonts w:ascii="Times New Roman" w:hAnsi="Times New Roman"/>
          <w:u w:val="none"/>
        </w:rPr>
        <w:t xml:space="preserve">   Si </w:t>
      </w:r>
      <w:r w:rsidRPr="0006751A">
        <w:rPr>
          <w:rFonts w:ascii="Times New Roman" w:hAnsi="Times New Roman"/>
          <w:position w:val="-4"/>
          <w:u w:val="none"/>
        </w:rPr>
        <w:object w:dxaOrig="240" w:dyaOrig="260" w14:anchorId="3AA3800B">
          <v:shape id="_x0000_i1055" type="#_x0000_t75" style="width:12pt;height:13pt" o:ole="" fillcolor="window">
            <v:imagedata r:id="rId67" o:title=""/>
          </v:shape>
          <o:OLEObject Type="Embed" ProgID="Equation.DSMT4" ShapeID="_x0000_i1055" DrawAspect="Content" ObjectID="_1257504179" r:id="rId68"/>
        </w:object>
      </w:r>
      <w:r w:rsidRPr="0006751A">
        <w:rPr>
          <w:rFonts w:ascii="Times New Roman" w:hAnsi="Times New Roman"/>
          <w:u w:val="none"/>
        </w:rPr>
        <w:t xml:space="preserve"> est la loi uniforme sur </w:t>
      </w:r>
      <w:r w:rsidRPr="0006751A">
        <w:rPr>
          <w:rFonts w:ascii="Times New Roman" w:hAnsi="Times New Roman"/>
          <w:position w:val="-14"/>
          <w:u w:val="none"/>
        </w:rPr>
        <w:object w:dxaOrig="499" w:dyaOrig="400" w14:anchorId="2D73FEA3">
          <v:shape id="_x0000_i1056" type="#_x0000_t75" style="width:25pt;height:20pt" o:ole="" fillcolor="window">
            <v:imagedata r:id="rId69" o:title=""/>
          </v:shape>
          <o:OLEObject Type="Embed" ProgID="Equation.DSMT4" ShapeID="_x0000_i1056" DrawAspect="Content" ObjectID="_1257504180" r:id="rId70"/>
        </w:object>
      </w:r>
      <w:r w:rsidRPr="0006751A">
        <w:rPr>
          <w:rFonts w:ascii="Times New Roman" w:hAnsi="Times New Roman"/>
          <w:u w:val="none"/>
        </w:rPr>
        <w:t xml:space="preserve"> alors, pour tous réels </w:t>
      </w:r>
      <w:r w:rsidRPr="0006751A">
        <w:rPr>
          <w:rFonts w:ascii="Times New Roman" w:hAnsi="Times New Roman"/>
          <w:position w:val="-6"/>
          <w:u w:val="none"/>
        </w:rPr>
        <w:object w:dxaOrig="200" w:dyaOrig="220" w14:anchorId="55FC887B">
          <v:shape id="_x0000_i1057" type="#_x0000_t75" style="width:10pt;height:11pt" o:ole="" fillcolor="window">
            <v:imagedata r:id="rId71" o:title=""/>
          </v:shape>
          <o:OLEObject Type="Embed" ProgID="Equation.DSMT4" ShapeID="_x0000_i1057" DrawAspect="Content" ObjectID="_1257504181" r:id="rId72"/>
        </w:object>
      </w:r>
      <w:r w:rsidRPr="0006751A">
        <w:rPr>
          <w:rFonts w:ascii="Times New Roman" w:hAnsi="Times New Roman"/>
          <w:u w:val="none"/>
        </w:rPr>
        <w:t xml:space="preserve"> et </w:t>
      </w:r>
      <w:r w:rsidRPr="0006751A">
        <w:rPr>
          <w:rFonts w:ascii="Times New Roman" w:hAnsi="Times New Roman"/>
          <w:position w:val="-6"/>
          <w:u w:val="none"/>
        </w:rPr>
        <w:object w:dxaOrig="200" w:dyaOrig="279" w14:anchorId="540CCBA5">
          <v:shape id="_x0000_i1058" type="#_x0000_t75" style="width:10pt;height:14pt" o:ole="" fillcolor="window">
            <v:imagedata r:id="rId73" o:title=""/>
          </v:shape>
          <o:OLEObject Type="Embed" ProgID="Equation.DSMT4" ShapeID="_x0000_i1058" DrawAspect="Content" ObjectID="_1257504182" r:id="rId74"/>
        </w:object>
      </w:r>
      <w:r w:rsidRPr="0006751A">
        <w:rPr>
          <w:rFonts w:ascii="Times New Roman" w:hAnsi="Times New Roman"/>
          <w:u w:val="none"/>
        </w:rPr>
        <w:t xml:space="preserve"> de </w:t>
      </w:r>
      <w:r w:rsidRPr="0006751A">
        <w:rPr>
          <w:rFonts w:ascii="Times New Roman" w:hAnsi="Times New Roman"/>
          <w:position w:val="-14"/>
          <w:u w:val="none"/>
        </w:rPr>
        <w:object w:dxaOrig="499" w:dyaOrig="400" w14:anchorId="09ED678A">
          <v:shape id="_x0000_i1059" type="#_x0000_t75" style="width:25pt;height:20pt" o:ole="" fillcolor="window">
            <v:imagedata r:id="rId75" o:title=""/>
          </v:shape>
          <o:OLEObject Type="Embed" ProgID="Equation.DSMT4" ShapeID="_x0000_i1059" DrawAspect="Content" ObjectID="_1257504183" r:id="rId76"/>
        </w:object>
      </w:r>
      <w:r w:rsidRPr="0006751A">
        <w:rPr>
          <w:rFonts w:ascii="Times New Roman" w:hAnsi="Times New Roman"/>
          <w:u w:val="none"/>
        </w:rPr>
        <w:t xml:space="preserve"> avec   </w:t>
      </w:r>
      <w:r w:rsidRPr="0006751A">
        <w:rPr>
          <w:rFonts w:ascii="Times New Roman" w:hAnsi="Times New Roman"/>
          <w:position w:val="-6"/>
          <w:u w:val="none"/>
        </w:rPr>
        <w:object w:dxaOrig="560" w:dyaOrig="279" w14:anchorId="73A9D081">
          <v:shape id="_x0000_i1060" type="#_x0000_t75" style="width:28pt;height:14pt" o:ole="" fillcolor="window">
            <v:imagedata r:id="rId77" o:title=""/>
          </v:shape>
          <o:OLEObject Type="Embed" ProgID="Equation.DSMT4" ShapeID="_x0000_i1060" DrawAspect="Content" ObjectID="_1257504184" r:id="rId78"/>
        </w:object>
      </w:r>
      <w:r w:rsidR="00D0771D">
        <w:rPr>
          <w:rFonts w:ascii="Times New Roman" w:hAnsi="Times New Roman"/>
          <w:u w:val="none"/>
        </w:rPr>
        <w:t> </w:t>
      </w:r>
      <w:r w:rsidRPr="0006751A">
        <w:rPr>
          <w:rFonts w:ascii="Times New Roman" w:hAnsi="Times New Roman"/>
          <w:u w:val="none"/>
        </w:rPr>
        <w:t xml:space="preserve">: on a  </w:t>
      </w:r>
      <w:r w:rsidRPr="0006751A">
        <w:rPr>
          <w:rFonts w:ascii="Times New Roman" w:hAnsi="Times New Roman"/>
          <w:position w:val="-18"/>
          <w:u w:val="none"/>
        </w:rPr>
        <w:object w:dxaOrig="3040" w:dyaOrig="520" w14:anchorId="54B0C79E">
          <v:shape id="_x0000_i1061" type="#_x0000_t75" style="width:152pt;height:26pt" o:ole="" fillcolor="window">
            <v:imagedata r:id="rId79" o:title=""/>
          </v:shape>
          <o:OLEObject Type="Embed" ProgID="Equation.DSMT4" ShapeID="_x0000_i1061" DrawAspect="Content" ObjectID="_1257504185" r:id="rId80"/>
        </w:object>
      </w:r>
      <w:r w:rsidRPr="0006751A">
        <w:rPr>
          <w:rFonts w:ascii="Times New Roman" w:hAnsi="Times New Roman"/>
          <w:u w:val="none"/>
        </w:rPr>
        <w:tab/>
        <w:t xml:space="preserve"> </w:t>
      </w:r>
    </w:p>
    <w:p w14:paraId="4F49C6E0" w14:textId="77777777" w:rsidR="00A67BFA" w:rsidRPr="0006751A" w:rsidRDefault="00A67BFA" w:rsidP="00A67BFA">
      <w:pPr>
        <w:tabs>
          <w:tab w:val="left" w:pos="1650"/>
        </w:tabs>
        <w:ind w:firstLine="708"/>
      </w:pPr>
      <w:r w:rsidRPr="0006751A">
        <w:t xml:space="preserve">                   </w:t>
      </w:r>
    </w:p>
    <w:p w14:paraId="5C5F5072" w14:textId="77777777" w:rsidR="00A67BFA" w:rsidRPr="0006751A" w:rsidRDefault="00A67BFA" w:rsidP="00A67BFA">
      <w:pPr>
        <w:pStyle w:val="Titre4"/>
        <w:tabs>
          <w:tab w:val="left" w:pos="1650"/>
        </w:tabs>
        <w:ind w:firstLine="0"/>
        <w:rPr>
          <w:rFonts w:ascii="Times New Roman" w:hAnsi="Times New Roman"/>
          <w:u w:val="none"/>
        </w:rPr>
      </w:pPr>
      <w:r w:rsidRPr="0006751A">
        <w:rPr>
          <w:rFonts w:ascii="Times New Roman" w:hAnsi="Times New Roman"/>
        </w:rPr>
        <w:t>Propriétés</w:t>
      </w:r>
      <w:r w:rsidR="00D0771D">
        <w:rPr>
          <w:rFonts w:ascii="Times New Roman" w:hAnsi="Times New Roman"/>
          <w:u w:val="none"/>
        </w:rPr>
        <w:t> </w:t>
      </w:r>
      <w:r w:rsidRPr="0006751A">
        <w:rPr>
          <w:rFonts w:ascii="Times New Roman" w:hAnsi="Times New Roman"/>
          <w:u w:val="none"/>
        </w:rPr>
        <w:t xml:space="preserve">: </w:t>
      </w:r>
      <w:r w:rsidRPr="0006751A">
        <w:rPr>
          <w:rFonts w:ascii="Times New Roman" w:hAnsi="Times New Roman"/>
          <w:u w:val="none"/>
        </w:rPr>
        <w:sym w:font="Symbol" w:char="F0B7"/>
      </w:r>
      <w:r w:rsidRPr="0006751A">
        <w:rPr>
          <w:rFonts w:ascii="Times New Roman" w:hAnsi="Times New Roman"/>
          <w:u w:val="none"/>
        </w:rPr>
        <w:t xml:space="preserve">   Soit </w:t>
      </w:r>
      <w:r w:rsidRPr="0006751A">
        <w:rPr>
          <w:rFonts w:ascii="Times New Roman" w:hAnsi="Times New Roman"/>
          <w:position w:val="-4"/>
          <w:u w:val="none"/>
        </w:rPr>
        <w:object w:dxaOrig="240" w:dyaOrig="260" w14:anchorId="1CE6E1D3">
          <v:shape id="_x0000_i1062" type="#_x0000_t75" style="width:12pt;height:13pt" o:ole="" fillcolor="window">
            <v:imagedata r:id="rId81" o:title=""/>
          </v:shape>
          <o:OLEObject Type="Embed" ProgID="Equation.DSMT4" ShapeID="_x0000_i1062" DrawAspect="Content" ObjectID="_1257504186" r:id="rId82"/>
        </w:object>
      </w:r>
      <w:r w:rsidRPr="0006751A">
        <w:rPr>
          <w:rFonts w:ascii="Times New Roman" w:hAnsi="Times New Roman"/>
          <w:u w:val="none"/>
        </w:rPr>
        <w:t xml:space="preserve"> la loi uniforme </w:t>
      </w:r>
      <w:proofErr w:type="gramStart"/>
      <w:r w:rsidRPr="0006751A">
        <w:rPr>
          <w:rFonts w:ascii="Times New Roman" w:hAnsi="Times New Roman"/>
          <w:u w:val="none"/>
        </w:rPr>
        <w:t xml:space="preserve">sur </w:t>
      </w:r>
      <w:proofErr w:type="gramEnd"/>
      <w:r w:rsidRPr="0006751A">
        <w:rPr>
          <w:rFonts w:ascii="Times New Roman" w:hAnsi="Times New Roman"/>
          <w:position w:val="-14"/>
          <w:u w:val="none"/>
        </w:rPr>
        <w:object w:dxaOrig="499" w:dyaOrig="400" w14:anchorId="607224EE">
          <v:shape id="_x0000_i1063" type="#_x0000_t75" style="width:25pt;height:20pt" o:ole="" fillcolor="window">
            <v:imagedata r:id="rId83" o:title=""/>
          </v:shape>
          <o:OLEObject Type="Embed" ProgID="Equation.DSMT4" ShapeID="_x0000_i1063" DrawAspect="Content" ObjectID="_1257504187" r:id="rId84"/>
        </w:object>
      </w:r>
      <w:r w:rsidRPr="0006751A">
        <w:rPr>
          <w:rFonts w:ascii="Times New Roman" w:hAnsi="Times New Roman"/>
          <w:u w:val="none"/>
        </w:rPr>
        <w:t xml:space="preserve">. </w:t>
      </w:r>
    </w:p>
    <w:p w14:paraId="4F9E13C8" w14:textId="77777777" w:rsidR="00A67BFA" w:rsidRPr="0006751A" w:rsidRDefault="00A67BFA" w:rsidP="00A67BFA">
      <w:pPr>
        <w:pStyle w:val="Titre4"/>
        <w:tabs>
          <w:tab w:val="left" w:pos="-3240"/>
        </w:tabs>
        <w:ind w:firstLine="0"/>
        <w:rPr>
          <w:rFonts w:ascii="Times New Roman" w:hAnsi="Times New Roman"/>
          <w:u w:val="none"/>
        </w:rPr>
      </w:pPr>
      <w:r w:rsidRPr="0006751A">
        <w:rPr>
          <w:rFonts w:ascii="Times New Roman" w:hAnsi="Times New Roman"/>
          <w:u w:val="none"/>
        </w:rPr>
        <w:t xml:space="preserve">Si </w:t>
      </w:r>
      <w:r w:rsidRPr="0006751A">
        <w:rPr>
          <w:rFonts w:ascii="Times New Roman" w:hAnsi="Times New Roman"/>
          <w:position w:val="-4"/>
          <w:u w:val="none"/>
        </w:rPr>
        <w:object w:dxaOrig="160" w:dyaOrig="260" w14:anchorId="15FFB107">
          <v:shape id="_x0000_i1064" type="#_x0000_t75" style="width:8pt;height:13pt" o:ole="" fillcolor="window">
            <v:imagedata r:id="rId85" o:title=""/>
          </v:shape>
          <o:OLEObject Type="Embed" ProgID="Equation.DSMT4" ShapeID="_x0000_i1064" DrawAspect="Content" ObjectID="_1257504188" r:id="rId86"/>
        </w:object>
      </w:r>
      <w:r w:rsidRPr="0006751A">
        <w:rPr>
          <w:rFonts w:ascii="Times New Roman" w:hAnsi="Times New Roman"/>
          <w:u w:val="none"/>
        </w:rPr>
        <w:t xml:space="preserve"> et </w:t>
      </w:r>
      <w:r w:rsidRPr="0006751A">
        <w:rPr>
          <w:rFonts w:ascii="Times New Roman" w:hAnsi="Times New Roman"/>
          <w:position w:val="-6"/>
          <w:u w:val="none"/>
        </w:rPr>
        <w:object w:dxaOrig="180" w:dyaOrig="279" w14:anchorId="0D3728F8">
          <v:shape id="_x0000_i1065" type="#_x0000_t75" style="width:9pt;height:14pt" o:ole="" fillcolor="window">
            <v:imagedata r:id="rId87" o:title=""/>
          </v:shape>
          <o:OLEObject Type="Embed" ProgID="Equation.DSMT4" ShapeID="_x0000_i1065" DrawAspect="Content" ObjectID="_1257504189" r:id="rId88"/>
        </w:object>
      </w:r>
      <w:r w:rsidRPr="0006751A">
        <w:rPr>
          <w:rFonts w:ascii="Times New Roman" w:hAnsi="Times New Roman"/>
          <w:u w:val="none"/>
        </w:rPr>
        <w:t xml:space="preserve"> sont des sous-intervalles de </w:t>
      </w:r>
      <w:r w:rsidRPr="0006751A">
        <w:rPr>
          <w:rFonts w:ascii="Times New Roman" w:hAnsi="Times New Roman"/>
          <w:position w:val="-14"/>
          <w:u w:val="none"/>
        </w:rPr>
        <w:object w:dxaOrig="499" w:dyaOrig="400" w14:anchorId="182B7A41">
          <v:shape id="_x0000_i1066" type="#_x0000_t75" style="width:25pt;height:20pt" o:ole="" fillcolor="window">
            <v:imagedata r:id="rId89" o:title=""/>
          </v:shape>
          <o:OLEObject Type="Embed" ProgID="Equation.DSMT4" ShapeID="_x0000_i1066" DrawAspect="Content" ObjectID="_1257504190" r:id="rId90"/>
        </w:object>
      </w:r>
      <w:r w:rsidRPr="0006751A">
        <w:rPr>
          <w:rFonts w:ascii="Times New Roman" w:hAnsi="Times New Roman"/>
          <w:u w:val="none"/>
        </w:rPr>
        <w:t xml:space="preserve"> de même amplitude </w:t>
      </w:r>
      <w:proofErr w:type="gramStart"/>
      <w:r w:rsidRPr="0006751A">
        <w:rPr>
          <w:rFonts w:ascii="Times New Roman" w:hAnsi="Times New Roman"/>
          <w:u w:val="none"/>
        </w:rPr>
        <w:t xml:space="preserve">alors </w:t>
      </w:r>
      <w:proofErr w:type="gramEnd"/>
      <w:r w:rsidRPr="0006751A">
        <w:rPr>
          <w:rFonts w:ascii="Times New Roman" w:hAnsi="Times New Roman"/>
          <w:position w:val="-14"/>
          <w:u w:val="none"/>
        </w:rPr>
        <w:object w:dxaOrig="1240" w:dyaOrig="400" w14:anchorId="56FDC004">
          <v:shape id="_x0000_i1067" type="#_x0000_t75" style="width:62pt;height:20pt" o:ole="" fillcolor="window">
            <v:imagedata r:id="rId91" o:title=""/>
          </v:shape>
          <o:OLEObject Type="Embed" ProgID="Equation.DSMT4" ShapeID="_x0000_i1067" DrawAspect="Content" ObjectID="_1257504191" r:id="rId92"/>
        </w:object>
      </w:r>
      <w:r w:rsidRPr="0006751A">
        <w:rPr>
          <w:rFonts w:ascii="Times New Roman" w:hAnsi="Times New Roman"/>
          <w:u w:val="none"/>
        </w:rPr>
        <w:t>.</w:t>
      </w:r>
    </w:p>
    <w:p w14:paraId="7E69CED9" w14:textId="77777777" w:rsidR="00A67BFA" w:rsidRPr="0006751A" w:rsidRDefault="00A67BFA" w:rsidP="00A67BFA">
      <w:pPr>
        <w:tabs>
          <w:tab w:val="left" w:pos="-3240"/>
        </w:tabs>
      </w:pPr>
      <w:r w:rsidRPr="0006751A">
        <w:sym w:font="Symbol" w:char="F0B7"/>
      </w:r>
      <w:r w:rsidRPr="0006751A">
        <w:t xml:space="preserve">   Si X est une variable aléatoire suivant la loi uniforme sur  </w:t>
      </w:r>
      <w:r w:rsidRPr="0006751A">
        <w:rPr>
          <w:position w:val="-14"/>
        </w:rPr>
        <w:object w:dxaOrig="499" w:dyaOrig="400" w14:anchorId="5FBC4054">
          <v:shape id="_x0000_i1068" type="#_x0000_t75" style="width:25pt;height:20pt" o:ole="" fillcolor="window">
            <v:imagedata r:id="rId93" o:title=""/>
          </v:shape>
          <o:OLEObject Type="Embed" ProgID="Equation.DSMT4" ShapeID="_x0000_i1068" DrawAspect="Content" ObjectID="_1257504192" r:id="rId94"/>
        </w:object>
      </w:r>
      <w:r w:rsidRPr="0006751A">
        <w:t xml:space="preserve">alors  on admet que </w:t>
      </w:r>
      <w:r>
        <w:t>E(X)=1/2 et V(X)=1/12</w:t>
      </w:r>
      <w:r w:rsidRPr="0006751A">
        <w:t xml:space="preserve">   </w:t>
      </w:r>
    </w:p>
    <w:p w14:paraId="3C3149F4" w14:textId="77777777" w:rsidR="00A67BFA" w:rsidRPr="0006751A" w:rsidRDefault="00A67BFA" w:rsidP="00A67BFA">
      <w:pPr>
        <w:tabs>
          <w:tab w:val="left" w:pos="-3240"/>
        </w:tabs>
      </w:pPr>
    </w:p>
    <w:p w14:paraId="49EED781" w14:textId="77777777" w:rsidR="00A67BFA" w:rsidRPr="0006751A" w:rsidRDefault="00A67BFA" w:rsidP="00A67BFA">
      <w:pPr>
        <w:tabs>
          <w:tab w:val="left" w:pos="-3240"/>
        </w:tabs>
      </w:pPr>
      <w:r w:rsidRPr="0006751A">
        <w:rPr>
          <w:b/>
          <w:u w:val="single"/>
        </w:rPr>
        <w:t>Généralisation</w:t>
      </w:r>
      <w:r w:rsidR="00D0771D">
        <w:t> </w:t>
      </w:r>
      <w:r w:rsidRPr="0006751A">
        <w:t xml:space="preserve">: loi uniforme </w:t>
      </w:r>
    </w:p>
    <w:p w14:paraId="6ACE3CBD" w14:textId="77777777" w:rsidR="00A67BFA" w:rsidRDefault="00A67BFA" w:rsidP="00A67BFA">
      <w:pPr>
        <w:tabs>
          <w:tab w:val="left" w:pos="-3240"/>
        </w:tabs>
        <w:rPr>
          <w:b/>
          <w:color w:val="FF0000"/>
        </w:rPr>
      </w:pPr>
      <w:r w:rsidRPr="0006751A">
        <w:rPr>
          <w:b/>
          <w:bCs/>
          <w:u w:val="single"/>
        </w:rPr>
        <w:t>Th et Def</w:t>
      </w:r>
      <w:r w:rsidR="00D0771D">
        <w:rPr>
          <w:b/>
          <w:bCs/>
          <w:u w:val="single"/>
        </w:rPr>
        <w:t> </w:t>
      </w:r>
      <w:r w:rsidRPr="0006751A">
        <w:rPr>
          <w:b/>
          <w:bCs/>
          <w:u w:val="single"/>
        </w:rPr>
        <w:t>:</w:t>
      </w:r>
      <w:r w:rsidRPr="0006751A">
        <w:t xml:space="preserve"> </w:t>
      </w:r>
      <w:r w:rsidRPr="0006751A">
        <w:rPr>
          <w:color w:val="FF0000"/>
        </w:rPr>
        <w:t xml:space="preserve">On appelle </w:t>
      </w:r>
      <w:r w:rsidRPr="0006751A">
        <w:rPr>
          <w:b/>
          <w:bCs/>
          <w:color w:val="FF0000"/>
        </w:rPr>
        <w:t>loi uniforme</w:t>
      </w:r>
      <w:r w:rsidRPr="0006751A">
        <w:rPr>
          <w:color w:val="FF0000"/>
        </w:rPr>
        <w:t xml:space="preserve"> sur l</w:t>
      </w:r>
      <w:r w:rsidR="00D0771D">
        <w:rPr>
          <w:color w:val="FF0000"/>
        </w:rPr>
        <w:t>’</w:t>
      </w:r>
      <w:r w:rsidRPr="0006751A">
        <w:rPr>
          <w:color w:val="FF0000"/>
        </w:rPr>
        <w:t>intervalle [a</w:t>
      </w:r>
      <w:r w:rsidR="00D0771D">
        <w:rPr>
          <w:color w:val="FF0000"/>
        </w:rPr>
        <w:t> </w:t>
      </w:r>
      <w:proofErr w:type="gramStart"/>
      <w:r w:rsidRPr="0006751A">
        <w:rPr>
          <w:color w:val="FF0000"/>
        </w:rPr>
        <w:t>;b</w:t>
      </w:r>
      <w:proofErr w:type="gramEnd"/>
      <w:r w:rsidRPr="0006751A">
        <w:rPr>
          <w:color w:val="FF0000"/>
        </w:rPr>
        <w:t xml:space="preserve">] de </w:t>
      </w:r>
      <w:r w:rsidR="00EA2905" w:rsidRPr="0006751A">
        <w:rPr>
          <w:color w:val="FF0000"/>
          <w:position w:val="-4"/>
        </w:rPr>
        <w:object w:dxaOrig="260" w:dyaOrig="260" w14:anchorId="53FCBF6A">
          <v:shape id="_x0000_i1069" type="#_x0000_t75" style="width:13pt;height:13pt" o:ole="">
            <v:imagedata r:id="rId95" o:title=""/>
          </v:shape>
          <o:OLEObject Type="Embed" ProgID="Equation.DSMT4" ShapeID="_x0000_i1069" DrawAspect="Content" ObjectID="_1257504193" r:id="rId96"/>
        </w:object>
      </w:r>
      <w:r w:rsidRPr="0006751A">
        <w:rPr>
          <w:color w:val="FF0000"/>
        </w:rPr>
        <w:t xml:space="preserve">, la loi de probabilité continue sur I dont la densité est la fonction constante </w:t>
      </w:r>
      <w:r w:rsidRPr="0006751A">
        <w:rPr>
          <w:i/>
          <w:color w:val="FF0000"/>
        </w:rPr>
        <w:t>f</w:t>
      </w:r>
      <w:r w:rsidRPr="0006751A">
        <w:rPr>
          <w:color w:val="FF0000"/>
        </w:rPr>
        <w:t xml:space="preserve"> définie par</w:t>
      </w:r>
      <w:r w:rsidR="00D0771D">
        <w:rPr>
          <w:color w:val="FF0000"/>
        </w:rPr>
        <w:t> </w:t>
      </w:r>
      <w:r w:rsidRPr="0006751A">
        <w:rPr>
          <w:color w:val="FF0000"/>
        </w:rPr>
        <w:t xml:space="preserve">: </w:t>
      </w:r>
      <w:r w:rsidRPr="0006751A">
        <w:rPr>
          <w:i/>
          <w:color w:val="FF0000"/>
        </w:rPr>
        <w:t>f</w:t>
      </w:r>
      <w:r w:rsidRPr="0006751A">
        <w:rPr>
          <w:color w:val="FF0000"/>
        </w:rPr>
        <w:t>(</w:t>
      </w:r>
      <w:r w:rsidRPr="0006751A">
        <w:rPr>
          <w:i/>
          <w:color w:val="FF0000"/>
        </w:rPr>
        <w:t>x</w:t>
      </w:r>
      <w:r w:rsidRPr="0006751A">
        <w:rPr>
          <w:color w:val="FF0000"/>
        </w:rPr>
        <w:t xml:space="preserve">) = </w:t>
      </w:r>
      <w:r w:rsidRPr="0006751A">
        <w:rPr>
          <w:color w:val="FF0000"/>
          <w:position w:val="-30"/>
        </w:rPr>
        <w:object w:dxaOrig="820" w:dyaOrig="680" w14:anchorId="22482ABD">
          <v:shape id="_x0000_i1070" type="#_x0000_t75" style="width:41pt;height:34pt" o:ole="" fillcolor="window">
            <v:imagedata r:id="rId97" o:title=""/>
          </v:shape>
          <o:OLEObject Type="Embed" ProgID="Equation.DSMT4" ShapeID="_x0000_i1070" DrawAspect="Content" ObjectID="_1257504194" r:id="rId98"/>
        </w:object>
      </w:r>
      <w:r w:rsidRPr="0006751A">
        <w:rPr>
          <w:color w:val="FF0000"/>
        </w:rPr>
        <w:t xml:space="preserve"> . Pour cette loi,</w:t>
      </w:r>
      <w:r w:rsidR="00EA2905">
        <w:rPr>
          <w:color w:val="FF0000"/>
        </w:rPr>
        <w:t xml:space="preserve"> </w:t>
      </w:r>
      <w:r w:rsidRPr="0006751A">
        <w:rPr>
          <w:color w:val="FF0000"/>
        </w:rPr>
        <w:t>la probabilité d</w:t>
      </w:r>
      <w:r w:rsidR="00D0771D">
        <w:rPr>
          <w:color w:val="FF0000"/>
        </w:rPr>
        <w:t>’</w:t>
      </w:r>
      <w:r w:rsidRPr="0006751A">
        <w:rPr>
          <w:color w:val="FF0000"/>
        </w:rPr>
        <w:t>un intervalle  [</w:t>
      </w:r>
      <w:r w:rsidRPr="0006751A">
        <w:rPr>
          <w:color w:val="FF0000"/>
        </w:rPr>
        <w:sym w:font="Symbol" w:char="F061"/>
      </w:r>
      <w:r w:rsidR="00D0771D">
        <w:rPr>
          <w:color w:val="FF0000"/>
        </w:rPr>
        <w:t> </w:t>
      </w:r>
      <w:proofErr w:type="gramStart"/>
      <w:r w:rsidRPr="0006751A">
        <w:rPr>
          <w:color w:val="FF0000"/>
        </w:rPr>
        <w:t xml:space="preserve">; </w:t>
      </w:r>
      <w:proofErr w:type="gramEnd"/>
      <w:r w:rsidRPr="0006751A">
        <w:rPr>
          <w:color w:val="FF0000"/>
        </w:rPr>
        <w:sym w:font="Symbol" w:char="F062"/>
      </w:r>
      <w:r w:rsidRPr="0006751A">
        <w:rPr>
          <w:color w:val="FF0000"/>
        </w:rPr>
        <w:t>] inclus dans [a</w:t>
      </w:r>
      <w:r w:rsidR="00D0771D">
        <w:rPr>
          <w:color w:val="FF0000"/>
        </w:rPr>
        <w:t> </w:t>
      </w:r>
      <w:r w:rsidRPr="0006751A">
        <w:rPr>
          <w:color w:val="FF0000"/>
        </w:rPr>
        <w:t>;b] est égales à , on a</w:t>
      </w:r>
      <w:r w:rsidR="00D0771D">
        <w:rPr>
          <w:color w:val="FF0000"/>
        </w:rPr>
        <w:t> </w:t>
      </w:r>
      <w:r w:rsidRPr="0006751A">
        <w:rPr>
          <w:color w:val="FF0000"/>
        </w:rPr>
        <w:t xml:space="preserve">: </w:t>
      </w:r>
      <w:r w:rsidRPr="0006751A">
        <w:rPr>
          <w:b/>
          <w:i/>
          <w:color w:val="FF0000"/>
        </w:rPr>
        <w:t>p</w:t>
      </w:r>
      <w:r w:rsidRPr="0006751A">
        <w:rPr>
          <w:b/>
          <w:color w:val="FF0000"/>
        </w:rPr>
        <w:t xml:space="preserve"> (</w:t>
      </w:r>
      <w:r w:rsidRPr="0006751A">
        <w:rPr>
          <w:color w:val="FF0000"/>
        </w:rPr>
        <w:t>[</w:t>
      </w:r>
      <w:r w:rsidRPr="0006751A">
        <w:rPr>
          <w:color w:val="FF0000"/>
        </w:rPr>
        <w:sym w:font="Symbol" w:char="F061"/>
      </w:r>
      <w:r w:rsidR="00D0771D">
        <w:rPr>
          <w:color w:val="FF0000"/>
        </w:rPr>
        <w:t> </w:t>
      </w:r>
      <w:r w:rsidRPr="0006751A">
        <w:rPr>
          <w:color w:val="FF0000"/>
        </w:rPr>
        <w:t xml:space="preserve">; </w:t>
      </w:r>
      <w:r w:rsidRPr="0006751A">
        <w:rPr>
          <w:color w:val="FF0000"/>
        </w:rPr>
        <w:sym w:font="Symbol" w:char="F062"/>
      </w:r>
      <w:r w:rsidRPr="0006751A">
        <w:rPr>
          <w:color w:val="FF0000"/>
        </w:rPr>
        <w:t xml:space="preserve">] </w:t>
      </w:r>
      <w:r w:rsidRPr="0006751A">
        <w:rPr>
          <w:b/>
          <w:color w:val="FF0000"/>
        </w:rPr>
        <w:t xml:space="preserve"> ) = </w:t>
      </w:r>
      <w:r w:rsidRPr="0006751A">
        <w:rPr>
          <w:b/>
          <w:color w:val="FF0000"/>
          <w:position w:val="-30"/>
        </w:rPr>
        <w:object w:dxaOrig="1100" w:dyaOrig="680" w14:anchorId="459C5759">
          <v:shape id="_x0000_i1071" type="#_x0000_t75" style="width:55pt;height:34pt" o:ole="">
            <v:imagedata r:id="rId99" o:title=""/>
          </v:shape>
          <o:OLEObject Type="Embed" ProgID="Equation.DSMT4" ShapeID="_x0000_i1071" DrawAspect="Content" ObjectID="_1257504195" r:id="rId100"/>
        </w:object>
      </w:r>
      <w:r w:rsidRPr="0006751A">
        <w:rPr>
          <w:b/>
          <w:color w:val="FF0000"/>
        </w:rPr>
        <w:t xml:space="preserve">  =  </w:t>
      </w:r>
      <w:r w:rsidRPr="0006751A">
        <w:rPr>
          <w:b/>
          <w:color w:val="FF0000"/>
          <w:position w:val="-30"/>
        </w:rPr>
        <w:object w:dxaOrig="760" w:dyaOrig="680" w14:anchorId="19CFBE23">
          <v:shape id="_x0000_i1072" type="#_x0000_t75" style="width:38pt;height:34pt" o:ole="" fillcolor="window">
            <v:imagedata r:id="rId101" o:title=""/>
          </v:shape>
          <o:OLEObject Type="Embed" ProgID="Equation.DSMT4" ShapeID="_x0000_i1072" DrawAspect="Content" ObjectID="_1257504196" r:id="rId102"/>
        </w:object>
      </w:r>
    </w:p>
    <w:p w14:paraId="04FD0671" w14:textId="77777777" w:rsidR="00A67BFA" w:rsidRPr="0006751A" w:rsidRDefault="00A67BFA" w:rsidP="00A67BFA">
      <w:pPr>
        <w:tabs>
          <w:tab w:val="left" w:pos="-3240"/>
        </w:tabs>
        <w:rPr>
          <w:color w:val="FF0000"/>
        </w:rPr>
      </w:pPr>
    </w:p>
    <w:p w14:paraId="79ECC030" w14:textId="77777777" w:rsidR="00A67BFA" w:rsidRPr="0086605B" w:rsidRDefault="00EA2905" w:rsidP="00A67BFA">
      <w:pPr>
        <w:pStyle w:val="Tex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Exercice 2</w:t>
      </w:r>
      <w:r w:rsidR="00D0771D">
        <w:rPr>
          <w:rFonts w:ascii="Times New Roman" w:hAnsi="Times New Roman"/>
          <w:sz w:val="24"/>
          <w:szCs w:val="24"/>
          <w:u w:val="single"/>
        </w:rPr>
        <w:t> </w:t>
      </w:r>
      <w:r w:rsidR="00A67BFA" w:rsidRPr="0086605B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A67BFA" w:rsidRPr="0086605B">
        <w:rPr>
          <w:rFonts w:ascii="Times New Roman" w:hAnsi="Times New Roman"/>
          <w:sz w:val="24"/>
          <w:szCs w:val="24"/>
        </w:rPr>
        <w:t xml:space="preserve">On choisit un nombre réel </w:t>
      </w:r>
      <w:r w:rsidR="00A67BFA" w:rsidRPr="0086605B">
        <w:rPr>
          <w:rFonts w:ascii="Times New Roman" w:hAnsi="Times New Roman"/>
          <w:sz w:val="24"/>
          <w:szCs w:val="24"/>
        </w:rPr>
        <w:sym w:font="Symbol" w:char="F06C"/>
      </w:r>
      <w:r w:rsidR="00A67BFA" w:rsidRPr="0086605B">
        <w:rPr>
          <w:rFonts w:ascii="Times New Roman" w:hAnsi="Times New Roman"/>
          <w:sz w:val="24"/>
          <w:szCs w:val="24"/>
        </w:rPr>
        <w:t xml:space="preserve"> au hasard dans [0</w:t>
      </w:r>
      <w:r w:rsidR="00D0771D">
        <w:rPr>
          <w:rFonts w:ascii="Times New Roman" w:hAnsi="Times New Roman"/>
          <w:sz w:val="24"/>
          <w:szCs w:val="24"/>
        </w:rPr>
        <w:t> </w:t>
      </w:r>
      <w:r w:rsidR="00A67BFA" w:rsidRPr="0086605B">
        <w:rPr>
          <w:rFonts w:ascii="Times New Roman" w:hAnsi="Times New Roman"/>
          <w:sz w:val="24"/>
          <w:szCs w:val="24"/>
        </w:rPr>
        <w:t>; 4].</w:t>
      </w:r>
      <w:r w:rsidRPr="00EA2905">
        <w:rPr>
          <w:rFonts w:ascii="Times New Roman" w:hAnsi="Times New Roman"/>
          <w:sz w:val="24"/>
          <w:szCs w:val="24"/>
        </w:rPr>
        <w:t xml:space="preserve"> </w:t>
      </w:r>
      <w:r w:rsidRPr="0086605B">
        <w:rPr>
          <w:rFonts w:ascii="Times New Roman" w:hAnsi="Times New Roman"/>
          <w:sz w:val="24"/>
          <w:szCs w:val="24"/>
        </w:rPr>
        <w:t>Quelle est la densité de probabilité de cette loi uniforme</w:t>
      </w:r>
      <w:r w:rsidR="00D0771D">
        <w:rPr>
          <w:rFonts w:ascii="Times New Roman" w:hAnsi="Times New Roman"/>
          <w:sz w:val="24"/>
          <w:szCs w:val="24"/>
        </w:rPr>
        <w:t> </w:t>
      </w:r>
      <w:r w:rsidRPr="0086605B">
        <w:rPr>
          <w:rFonts w:ascii="Times New Roman" w:hAnsi="Times New Roman"/>
          <w:sz w:val="24"/>
          <w:szCs w:val="24"/>
        </w:rPr>
        <w:t>?</w:t>
      </w:r>
    </w:p>
    <w:p w14:paraId="0A95F8E9" w14:textId="77777777" w:rsidR="00A67BFA" w:rsidRPr="0086605B" w:rsidRDefault="00A67BFA" w:rsidP="00A67BFA">
      <w:pPr>
        <w:pStyle w:val="Texte"/>
        <w:rPr>
          <w:rFonts w:ascii="Times New Roman" w:hAnsi="Times New Roman"/>
          <w:sz w:val="24"/>
          <w:szCs w:val="24"/>
        </w:rPr>
      </w:pPr>
      <w:r w:rsidRPr="0086605B">
        <w:rPr>
          <w:rFonts w:ascii="Times New Roman" w:hAnsi="Times New Roman"/>
          <w:sz w:val="24"/>
          <w:szCs w:val="24"/>
        </w:rPr>
        <w:t>Quelle est la probabilité de l’événement</w:t>
      </w:r>
      <w:r w:rsidR="00D0771D">
        <w:rPr>
          <w:rFonts w:ascii="Times New Roman" w:hAnsi="Times New Roman"/>
          <w:sz w:val="24"/>
          <w:szCs w:val="24"/>
        </w:rPr>
        <w:t> </w:t>
      </w:r>
      <w:r w:rsidRPr="0086605B">
        <w:rPr>
          <w:rFonts w:ascii="Times New Roman" w:hAnsi="Times New Roman"/>
          <w:sz w:val="24"/>
          <w:szCs w:val="24"/>
        </w:rPr>
        <w:t>: le nombre choisi appartienne  à  [1,5</w:t>
      </w:r>
      <w:r w:rsidR="00D0771D">
        <w:rPr>
          <w:rFonts w:ascii="Times New Roman" w:hAnsi="Times New Roman"/>
          <w:sz w:val="24"/>
          <w:szCs w:val="24"/>
        </w:rPr>
        <w:t> </w:t>
      </w:r>
      <w:r w:rsidRPr="0086605B">
        <w:rPr>
          <w:rFonts w:ascii="Times New Roman" w:hAnsi="Times New Roman"/>
          <w:sz w:val="24"/>
          <w:szCs w:val="24"/>
        </w:rPr>
        <w:t>;  2,8  ]</w:t>
      </w:r>
      <w:r w:rsidR="00D0771D">
        <w:rPr>
          <w:rFonts w:ascii="Times New Roman" w:hAnsi="Times New Roman"/>
          <w:sz w:val="24"/>
          <w:szCs w:val="24"/>
        </w:rPr>
        <w:t> </w:t>
      </w:r>
      <w:r w:rsidRPr="0086605B">
        <w:rPr>
          <w:rFonts w:ascii="Times New Roman" w:hAnsi="Times New Roman"/>
          <w:sz w:val="24"/>
          <w:szCs w:val="24"/>
        </w:rPr>
        <w:t>?</w:t>
      </w:r>
    </w:p>
    <w:p w14:paraId="367AC5B5" w14:textId="77777777" w:rsidR="00A67BFA" w:rsidRPr="0086605B" w:rsidRDefault="00EA2905" w:rsidP="00A67BFA">
      <w:pPr>
        <w:pStyle w:val="Tex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Déterminer p(</w:t>
      </w:r>
      <w:r w:rsidRPr="00EA2905">
        <w:rPr>
          <w:rFonts w:ascii="Times New Roman" w:hAnsi="Times New Roman"/>
          <w:position w:val="-12"/>
          <w:sz w:val="24"/>
          <w:szCs w:val="24"/>
        </w:rPr>
        <w:object w:dxaOrig="700" w:dyaOrig="380" w14:anchorId="51BDFF28">
          <v:shape id="_x0000_i1073" type="#_x0000_t75" style="width:35pt;height:19pt" o:ole="">
            <v:imagedata r:id="rId103" o:title=""/>
          </v:shape>
          <o:OLEObject Type="Embed" ProgID="Equation.DSMT4" ShapeID="_x0000_i1073" DrawAspect="Content" ObjectID="_1257504197" r:id="rId104"/>
        </w:object>
      </w:r>
      <w:r w:rsidR="00A67BFA" w:rsidRPr="0086605B">
        <w:rPr>
          <w:rFonts w:ascii="Times New Roman" w:hAnsi="Times New Roman"/>
          <w:sz w:val="24"/>
          <w:szCs w:val="24"/>
        </w:rPr>
        <w:t xml:space="preserve">) lorsque 0 </w:t>
      </w:r>
      <w:r w:rsidR="00A67BFA" w:rsidRPr="0086605B">
        <w:rPr>
          <w:rFonts w:ascii="Times New Roman" w:hAnsi="Times New Roman"/>
          <w:sz w:val="24"/>
          <w:szCs w:val="24"/>
        </w:rPr>
        <w:fldChar w:fldCharType="begin"/>
      </w:r>
      <w:r w:rsidR="00A67BFA" w:rsidRPr="0086605B">
        <w:rPr>
          <w:rFonts w:ascii="Times New Roman" w:hAnsi="Times New Roman"/>
          <w:sz w:val="24"/>
          <w:szCs w:val="24"/>
        </w:rPr>
        <w:instrText>SYMBOL 163 \f "Symbol"\h</w:instrText>
      </w:r>
      <w:r w:rsidR="00A67BFA" w:rsidRPr="0086605B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Pr="00EA2905">
        <w:rPr>
          <w:rFonts w:ascii="Times New Roman" w:hAnsi="Times New Roman"/>
          <w:position w:val="-6"/>
          <w:sz w:val="24"/>
          <w:szCs w:val="24"/>
        </w:rPr>
        <w:object w:dxaOrig="240" w:dyaOrig="220" w14:anchorId="00F29573">
          <v:shape id="_x0000_i1074" type="#_x0000_t75" style="width:12pt;height:11pt" o:ole="">
            <v:imagedata r:id="rId105" o:title=""/>
          </v:shape>
          <o:OLEObject Type="Embed" ProgID="Equation.DSMT4" ShapeID="_x0000_i1074" DrawAspect="Content" ObjectID="_1257504198" r:id="rId106"/>
        </w:object>
      </w:r>
      <w:r w:rsidR="00A67BFA" w:rsidRPr="0086605B">
        <w:rPr>
          <w:rFonts w:ascii="Times New Roman" w:hAnsi="Times New Roman"/>
          <w:sz w:val="24"/>
          <w:szCs w:val="24"/>
        </w:rPr>
        <w:t xml:space="preserve"> </w:t>
      </w:r>
      <w:r w:rsidR="00A67BFA" w:rsidRPr="0086605B">
        <w:rPr>
          <w:rFonts w:ascii="Times New Roman" w:hAnsi="Times New Roman"/>
          <w:sz w:val="24"/>
          <w:szCs w:val="24"/>
        </w:rPr>
        <w:fldChar w:fldCharType="begin"/>
      </w:r>
      <w:r w:rsidR="00A67BFA" w:rsidRPr="0086605B">
        <w:rPr>
          <w:rFonts w:ascii="Times New Roman" w:hAnsi="Times New Roman"/>
          <w:sz w:val="24"/>
          <w:szCs w:val="24"/>
        </w:rPr>
        <w:instrText>SYMBOL 163 \f "Symbol"\h</w:instrText>
      </w:r>
      <w:r w:rsidR="00A67BFA" w:rsidRPr="0086605B">
        <w:rPr>
          <w:rFonts w:ascii="Times New Roman" w:hAnsi="Times New Roman"/>
          <w:sz w:val="24"/>
          <w:szCs w:val="24"/>
        </w:rPr>
        <w:fldChar w:fldCharType="end"/>
      </w:r>
      <w:r w:rsidR="00D0771D">
        <w:rPr>
          <w:rFonts w:ascii="Times New Roman" w:hAnsi="Times New Roman"/>
          <w:sz w:val="24"/>
          <w:szCs w:val="24"/>
        </w:rPr>
        <w:t xml:space="preserve"> </w:t>
      </w:r>
      <w:r w:rsidR="00D0771D" w:rsidRPr="00D0771D">
        <w:rPr>
          <w:rFonts w:ascii="Times New Roman" w:hAnsi="Times New Roman"/>
          <w:position w:val="-10"/>
          <w:sz w:val="24"/>
          <w:szCs w:val="24"/>
        </w:rPr>
        <w:object w:dxaOrig="220" w:dyaOrig="320" w14:anchorId="755C102D">
          <v:shape id="_x0000_i1075" type="#_x0000_t75" style="width:11pt;height:16pt" o:ole="">
            <v:imagedata r:id="rId107" o:title=""/>
          </v:shape>
          <o:OLEObject Type="Embed" ProgID="Equation.DSMT4" ShapeID="_x0000_i1075" DrawAspect="Content" ObjectID="_1257504199" r:id="rId108"/>
        </w:object>
      </w:r>
      <w:r w:rsidR="00D0771D">
        <w:rPr>
          <w:rFonts w:ascii="Times New Roman" w:hAnsi="Times New Roman"/>
          <w:sz w:val="24"/>
          <w:szCs w:val="24"/>
        </w:rPr>
        <w:t xml:space="preserve"> </w:t>
      </w:r>
      <w:r w:rsidR="00A67BFA" w:rsidRPr="0086605B">
        <w:rPr>
          <w:rFonts w:ascii="Times New Roman" w:hAnsi="Times New Roman"/>
          <w:sz w:val="24"/>
          <w:szCs w:val="24"/>
        </w:rPr>
        <w:fldChar w:fldCharType="begin"/>
      </w:r>
      <w:r w:rsidR="00A67BFA" w:rsidRPr="0086605B">
        <w:rPr>
          <w:rFonts w:ascii="Times New Roman" w:hAnsi="Times New Roman"/>
          <w:sz w:val="24"/>
          <w:szCs w:val="24"/>
        </w:rPr>
        <w:instrText>SYMBOL 163 \f "Symbol"\h</w:instrText>
      </w:r>
      <w:r w:rsidR="00A67BFA" w:rsidRPr="0086605B">
        <w:rPr>
          <w:rFonts w:ascii="Times New Roman" w:hAnsi="Times New Roman"/>
          <w:sz w:val="24"/>
          <w:szCs w:val="24"/>
        </w:rPr>
        <w:fldChar w:fldCharType="end"/>
      </w:r>
      <w:r w:rsidR="00A67BFA" w:rsidRPr="0086605B">
        <w:rPr>
          <w:rFonts w:ascii="Times New Roman" w:hAnsi="Times New Roman"/>
          <w:sz w:val="24"/>
          <w:szCs w:val="24"/>
        </w:rPr>
        <w:t>4</w:t>
      </w:r>
    </w:p>
    <w:p w14:paraId="1EFF7A09" w14:textId="77777777" w:rsidR="00EA2905" w:rsidRPr="0086605B" w:rsidRDefault="00EA2905" w:rsidP="00A67BFA">
      <w:pPr>
        <w:pStyle w:val="Texte"/>
        <w:rPr>
          <w:rFonts w:ascii="Times New Roman" w:hAnsi="Times New Roman"/>
          <w:sz w:val="24"/>
          <w:szCs w:val="24"/>
        </w:rPr>
      </w:pPr>
    </w:p>
    <w:p w14:paraId="49F97779" w14:textId="77777777" w:rsidR="00A67BFA" w:rsidRDefault="00A67BFA" w:rsidP="00A67BFA">
      <w:pPr>
        <w:tabs>
          <w:tab w:val="left" w:pos="-3240"/>
        </w:tabs>
      </w:pPr>
      <w:r w:rsidRPr="00466179">
        <w:rPr>
          <w:u w:val="single"/>
        </w:rPr>
        <w:t xml:space="preserve">Exercice </w:t>
      </w:r>
      <w:r w:rsidR="00EA2905">
        <w:rPr>
          <w:u w:val="single"/>
        </w:rPr>
        <w:t>3</w:t>
      </w:r>
      <w:r w:rsidR="00D0771D">
        <w:t> </w:t>
      </w:r>
      <w:r>
        <w:t>: Le bus passe toutes les quinze minutes à un arrêt précis. (Il passe à 7h , 7h15 et 7h30). Un usager se présente à cet arrêt entre 7h et 7h30. La variable aléatoire sera l’heure exacte de son arrivée à cet arrêt, uniformément répartie sur l’intervalle [0</w:t>
      </w:r>
      <w:r w:rsidR="00D0771D">
        <w:t> </w:t>
      </w:r>
      <w:r>
        <w:t>;30].</w:t>
      </w:r>
    </w:p>
    <w:p w14:paraId="02692C63" w14:textId="77777777" w:rsidR="00A67BFA" w:rsidRDefault="00A67BFA" w:rsidP="00A67BFA">
      <w:pPr>
        <w:tabs>
          <w:tab w:val="left" w:pos="-3240"/>
        </w:tabs>
      </w:pPr>
      <w:r>
        <w:t>Quelle est la probabilité que l’usager attende moins de cinq minutes le prochain bus</w:t>
      </w:r>
      <w:r w:rsidR="00D0771D">
        <w:t> </w:t>
      </w:r>
      <w:r>
        <w:t>?</w:t>
      </w:r>
    </w:p>
    <w:p w14:paraId="17D873C3" w14:textId="77777777" w:rsidR="00A67BFA" w:rsidRDefault="00A67BFA" w:rsidP="00A67BFA">
      <w:pPr>
        <w:tabs>
          <w:tab w:val="left" w:pos="-3240"/>
        </w:tabs>
      </w:pPr>
      <w:r>
        <w:t>Quelle est la probabilité qu’il attende plus de 10 minutes</w:t>
      </w:r>
      <w:r w:rsidR="00D0771D">
        <w:t> </w:t>
      </w:r>
      <w:r>
        <w:t>?</w:t>
      </w:r>
    </w:p>
    <w:p w14:paraId="65DDB03E" w14:textId="77777777" w:rsidR="00A67BFA" w:rsidRDefault="00A67BFA" w:rsidP="00A67BFA">
      <w:pPr>
        <w:tabs>
          <w:tab w:val="left" w:pos="-3240"/>
        </w:tabs>
      </w:pPr>
      <w:bookmarkStart w:id="0" w:name="_GoBack"/>
      <w:bookmarkEnd w:id="0"/>
    </w:p>
    <w:sectPr w:rsidR="00A67BFA" w:rsidSect="00EA2905">
      <w:pgSz w:w="11900" w:h="16840"/>
      <w:pgMar w:top="709" w:right="985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1C93"/>
    <w:multiLevelType w:val="hybridMultilevel"/>
    <w:tmpl w:val="32101CA6"/>
    <w:lvl w:ilvl="0" w:tplc="F9EA0E8A">
      <w:start w:val="1"/>
      <w:numFmt w:val="lowerLetter"/>
      <w:lvlText w:val="%1)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2550"/>
        </w:tabs>
        <w:ind w:left="255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70"/>
        </w:tabs>
        <w:ind w:left="327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90"/>
        </w:tabs>
        <w:ind w:left="399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710"/>
        </w:tabs>
        <w:ind w:left="471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30"/>
        </w:tabs>
        <w:ind w:left="543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90"/>
        </w:tabs>
        <w:ind w:left="7590" w:hanging="180"/>
      </w:pPr>
    </w:lvl>
  </w:abstractNum>
  <w:abstractNum w:abstractNumId="1">
    <w:nsid w:val="6D301F48"/>
    <w:multiLevelType w:val="hybridMultilevel"/>
    <w:tmpl w:val="72D6EB5A"/>
    <w:lvl w:ilvl="0" w:tplc="F3FEDE82">
      <w:start w:val="1"/>
      <w:numFmt w:val="lowerLetter"/>
      <w:lvlText w:val="%1)"/>
      <w:lvlJc w:val="left"/>
      <w:pPr>
        <w:tabs>
          <w:tab w:val="num" w:pos="1965"/>
        </w:tabs>
        <w:ind w:left="1965" w:hanging="525"/>
      </w:pPr>
      <w:rPr>
        <w:rFonts w:hint="default"/>
        <w:b/>
      </w:rPr>
    </w:lvl>
    <w:lvl w:ilvl="1" w:tplc="800CE730">
      <w:start w:val="1"/>
      <w:numFmt w:val="decimal"/>
      <w:lvlText w:val="%2."/>
      <w:lvlJc w:val="left"/>
      <w:pPr>
        <w:tabs>
          <w:tab w:val="num" w:pos="2685"/>
        </w:tabs>
        <w:ind w:left="2685" w:hanging="525"/>
      </w:pPr>
      <w:rPr>
        <w:rFonts w:hint="default"/>
        <w:u w:val="none"/>
      </w:rPr>
    </w:lvl>
    <w:lvl w:ilvl="2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  <w:b/>
      </w:rPr>
    </w:lvl>
    <w:lvl w:ilvl="3" w:tplc="DD3E46DC">
      <w:start w:val="1"/>
      <w:numFmt w:val="decimal"/>
      <w:lvlText w:val="%4."/>
      <w:lvlJc w:val="left"/>
      <w:pPr>
        <w:tabs>
          <w:tab w:val="num" w:pos="4155"/>
        </w:tabs>
        <w:ind w:left="4155" w:hanging="555"/>
      </w:pPr>
      <w:rPr>
        <w:rFonts w:hint="default"/>
        <w:b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722705D8"/>
    <w:multiLevelType w:val="multilevel"/>
    <w:tmpl w:val="9ECEEAA2"/>
    <w:lvl w:ilvl="0">
      <w:start w:val="1"/>
      <w:numFmt w:val="lowerLetter"/>
      <w:lvlText w:val="%1)"/>
      <w:lvlJc w:val="left"/>
      <w:pPr>
        <w:tabs>
          <w:tab w:val="num" w:pos="1785"/>
        </w:tabs>
        <w:ind w:left="1785" w:hanging="525"/>
      </w:pPr>
      <w:rPr>
        <w:rFonts w:ascii="Comic Sans MS" w:eastAsia="Times New Roman" w:hAnsi="Comic Sans MS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2700"/>
        </w:tabs>
        <w:ind w:left="2700" w:hanging="108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3420"/>
        </w:tabs>
        <w:ind w:left="342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80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00"/>
        </w:tabs>
        <w:ind w:left="4500" w:hanging="216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20"/>
        </w:tabs>
        <w:ind w:left="5220" w:hanging="2520"/>
      </w:pPr>
      <w:rPr>
        <w:rFonts w:hint="default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BFA"/>
    <w:rsid w:val="00005C11"/>
    <w:rsid w:val="000D23F8"/>
    <w:rsid w:val="00107E12"/>
    <w:rsid w:val="00150ED8"/>
    <w:rsid w:val="00175168"/>
    <w:rsid w:val="001C54CD"/>
    <w:rsid w:val="002614CA"/>
    <w:rsid w:val="0035111E"/>
    <w:rsid w:val="0037469F"/>
    <w:rsid w:val="003F019D"/>
    <w:rsid w:val="004B3528"/>
    <w:rsid w:val="004D5820"/>
    <w:rsid w:val="00743AA1"/>
    <w:rsid w:val="00756C33"/>
    <w:rsid w:val="00784119"/>
    <w:rsid w:val="008335E7"/>
    <w:rsid w:val="008352C4"/>
    <w:rsid w:val="008C2DAB"/>
    <w:rsid w:val="008C3FE3"/>
    <w:rsid w:val="00936041"/>
    <w:rsid w:val="00956310"/>
    <w:rsid w:val="0097309F"/>
    <w:rsid w:val="009E0B39"/>
    <w:rsid w:val="00A67BFA"/>
    <w:rsid w:val="00A77351"/>
    <w:rsid w:val="00AD6DE9"/>
    <w:rsid w:val="00AD7F94"/>
    <w:rsid w:val="00B04825"/>
    <w:rsid w:val="00BA2EFA"/>
    <w:rsid w:val="00BB1810"/>
    <w:rsid w:val="00BC0D79"/>
    <w:rsid w:val="00CE6341"/>
    <w:rsid w:val="00CF38E0"/>
    <w:rsid w:val="00D0771D"/>
    <w:rsid w:val="00D14E54"/>
    <w:rsid w:val="00D5168B"/>
    <w:rsid w:val="00D517F0"/>
    <w:rsid w:val="00D551C0"/>
    <w:rsid w:val="00DA0E10"/>
    <w:rsid w:val="00DA540E"/>
    <w:rsid w:val="00DA5B95"/>
    <w:rsid w:val="00DF634C"/>
    <w:rsid w:val="00EA2905"/>
    <w:rsid w:val="00F82C6B"/>
    <w:rsid w:val="00F8636D"/>
    <w:rsid w:val="00F90D25"/>
    <w:rsid w:val="00FE2CFF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75"/>
    <o:shapelayout v:ext="edit">
      <o:idmap v:ext="edit" data="1"/>
    </o:shapelayout>
  </w:shapeDefaults>
  <w:decimalSymbol w:val=","/>
  <w:listSeparator w:val=";"/>
  <w14:docId w14:val="73F22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BFA"/>
    <w:rPr>
      <w:rFonts w:ascii="Times New Roman" w:eastAsia="Times New Roman" w:hAnsi="Times New Roman" w:cs="Times New Roman"/>
    </w:rPr>
  </w:style>
  <w:style w:type="paragraph" w:styleId="Titre4">
    <w:name w:val="heading 4"/>
    <w:basedOn w:val="Normal"/>
    <w:next w:val="Normal"/>
    <w:link w:val="Titre4Car"/>
    <w:qFormat/>
    <w:rsid w:val="00A67BFA"/>
    <w:pPr>
      <w:keepNext/>
      <w:ind w:firstLine="708"/>
      <w:outlineLvl w:val="3"/>
    </w:pPr>
    <w:rPr>
      <w:rFonts w:ascii="Comic Sans MS" w:hAnsi="Comic Sans MS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A67BFA"/>
    <w:rPr>
      <w:rFonts w:ascii="Comic Sans MS" w:eastAsia="Times New Roman" w:hAnsi="Comic Sans MS" w:cs="Times New Roman"/>
      <w:u w:val="single"/>
    </w:rPr>
  </w:style>
  <w:style w:type="paragraph" w:customStyle="1" w:styleId="Texte">
    <w:name w:val="Texte"/>
    <w:rsid w:val="00A67BFA"/>
    <w:pPr>
      <w:tabs>
        <w:tab w:val="left" w:pos="284"/>
        <w:tab w:val="left" w:pos="510"/>
      </w:tabs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A2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BFA"/>
    <w:rPr>
      <w:rFonts w:ascii="Times New Roman" w:eastAsia="Times New Roman" w:hAnsi="Times New Roman" w:cs="Times New Roman"/>
    </w:rPr>
  </w:style>
  <w:style w:type="paragraph" w:styleId="Titre4">
    <w:name w:val="heading 4"/>
    <w:basedOn w:val="Normal"/>
    <w:next w:val="Normal"/>
    <w:link w:val="Titre4Car"/>
    <w:qFormat/>
    <w:rsid w:val="00A67BFA"/>
    <w:pPr>
      <w:keepNext/>
      <w:ind w:firstLine="708"/>
      <w:outlineLvl w:val="3"/>
    </w:pPr>
    <w:rPr>
      <w:rFonts w:ascii="Comic Sans MS" w:hAnsi="Comic Sans MS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A67BFA"/>
    <w:rPr>
      <w:rFonts w:ascii="Comic Sans MS" w:eastAsia="Times New Roman" w:hAnsi="Comic Sans MS" w:cs="Times New Roman"/>
      <w:u w:val="single"/>
    </w:rPr>
  </w:style>
  <w:style w:type="paragraph" w:customStyle="1" w:styleId="Texte">
    <w:name w:val="Texte"/>
    <w:rsid w:val="00A67BFA"/>
    <w:pPr>
      <w:tabs>
        <w:tab w:val="left" w:pos="284"/>
        <w:tab w:val="left" w:pos="510"/>
      </w:tabs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A2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image" Target="media/image49.wmf"/><Relationship Id="rId102" Type="http://schemas.openxmlformats.org/officeDocument/2006/relationships/oleObject" Target="embeddings/oleObject48.bin"/><Relationship Id="rId103" Type="http://schemas.openxmlformats.org/officeDocument/2006/relationships/image" Target="media/image50.emf"/><Relationship Id="rId104" Type="http://schemas.openxmlformats.org/officeDocument/2006/relationships/oleObject" Target="embeddings/oleObject49.bin"/><Relationship Id="rId105" Type="http://schemas.openxmlformats.org/officeDocument/2006/relationships/image" Target="media/image51.emf"/><Relationship Id="rId106" Type="http://schemas.openxmlformats.org/officeDocument/2006/relationships/oleObject" Target="embeddings/oleObject50.bin"/><Relationship Id="rId107" Type="http://schemas.openxmlformats.org/officeDocument/2006/relationships/image" Target="media/image52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8" Type="http://schemas.openxmlformats.org/officeDocument/2006/relationships/oleObject" Target="embeddings/oleObject51.bin"/><Relationship Id="rId109" Type="http://schemas.openxmlformats.org/officeDocument/2006/relationships/fontTable" Target="fontTable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oleObject" Target="embeddings/oleObject32.bin"/><Relationship Id="rId71" Type="http://schemas.openxmlformats.org/officeDocument/2006/relationships/image" Target="media/image34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5.wmf"/><Relationship Id="rId74" Type="http://schemas.openxmlformats.org/officeDocument/2006/relationships/oleObject" Target="embeddings/oleObject34.bin"/><Relationship Id="rId75" Type="http://schemas.openxmlformats.org/officeDocument/2006/relationships/image" Target="media/image36.wmf"/><Relationship Id="rId76" Type="http://schemas.openxmlformats.org/officeDocument/2006/relationships/oleObject" Target="embeddings/oleObject35.bin"/><Relationship Id="rId77" Type="http://schemas.openxmlformats.org/officeDocument/2006/relationships/image" Target="media/image37.wmf"/><Relationship Id="rId78" Type="http://schemas.openxmlformats.org/officeDocument/2006/relationships/oleObject" Target="embeddings/oleObject36.bin"/><Relationship Id="rId79" Type="http://schemas.openxmlformats.org/officeDocument/2006/relationships/image" Target="media/image38.wmf"/><Relationship Id="rId110" Type="http://schemas.openxmlformats.org/officeDocument/2006/relationships/theme" Target="theme/theme1.xml"/><Relationship Id="rId90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2" Type="http://schemas.openxmlformats.org/officeDocument/2006/relationships/oleObject" Target="embeddings/oleObject43.bin"/><Relationship Id="rId93" Type="http://schemas.openxmlformats.org/officeDocument/2006/relationships/image" Target="media/image45.wmf"/><Relationship Id="rId94" Type="http://schemas.openxmlformats.org/officeDocument/2006/relationships/oleObject" Target="embeddings/oleObject44.bin"/><Relationship Id="rId95" Type="http://schemas.openxmlformats.org/officeDocument/2006/relationships/image" Target="media/image46.emf"/><Relationship Id="rId96" Type="http://schemas.openxmlformats.org/officeDocument/2006/relationships/oleObject" Target="embeddings/oleObject45.bin"/><Relationship Id="rId97" Type="http://schemas.openxmlformats.org/officeDocument/2006/relationships/image" Target="media/image47.wmf"/><Relationship Id="rId98" Type="http://schemas.openxmlformats.org/officeDocument/2006/relationships/oleObject" Target="embeddings/oleObject46.bin"/><Relationship Id="rId99" Type="http://schemas.openxmlformats.org/officeDocument/2006/relationships/image" Target="media/image48.wmf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png"/><Relationship Id="rId67" Type="http://schemas.openxmlformats.org/officeDocument/2006/relationships/image" Target="media/image32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3.wmf"/><Relationship Id="rId100" Type="http://schemas.openxmlformats.org/officeDocument/2006/relationships/oleObject" Target="embeddings/oleObject47.bin"/><Relationship Id="rId80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2" Type="http://schemas.openxmlformats.org/officeDocument/2006/relationships/oleObject" Target="embeddings/oleObject38.bin"/><Relationship Id="rId83" Type="http://schemas.openxmlformats.org/officeDocument/2006/relationships/image" Target="media/image40.wmf"/><Relationship Id="rId84" Type="http://schemas.openxmlformats.org/officeDocument/2006/relationships/oleObject" Target="embeddings/oleObject39.bin"/><Relationship Id="rId85" Type="http://schemas.openxmlformats.org/officeDocument/2006/relationships/image" Target="media/image41.wmf"/><Relationship Id="rId86" Type="http://schemas.openxmlformats.org/officeDocument/2006/relationships/oleObject" Target="embeddings/oleObject40.bin"/><Relationship Id="rId87" Type="http://schemas.openxmlformats.org/officeDocument/2006/relationships/image" Target="media/image42.wmf"/><Relationship Id="rId88" Type="http://schemas.openxmlformats.org/officeDocument/2006/relationships/oleObject" Target="embeddings/oleObject41.bin"/><Relationship Id="rId89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3916</Characters>
  <Application>Microsoft Macintosh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5</cp:revision>
  <cp:lastPrinted>2011-07-11T23:41:00Z</cp:lastPrinted>
  <dcterms:created xsi:type="dcterms:W3CDTF">2011-11-24T02:30:00Z</dcterms:created>
  <dcterms:modified xsi:type="dcterms:W3CDTF">2011-11-24T02:32:00Z</dcterms:modified>
</cp:coreProperties>
</file>