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4" w:type="pct"/>
        <w:tblInd w:w="-7" w:type="dxa"/>
        <w:tblBorders>
          <w:left w:val="single" w:sz="18" w:space="0" w:color="4F81BD" w:themeColor="accent1"/>
        </w:tblBorders>
        <w:tblLook w:val="04A0"/>
      </w:tblPr>
      <w:tblGrid>
        <w:gridCol w:w="966"/>
        <w:gridCol w:w="5917"/>
        <w:gridCol w:w="4114"/>
      </w:tblGrid>
      <w:tr w:rsidR="00E66DC5" w:rsidTr="00946132">
        <w:trPr>
          <w:trHeight w:val="64"/>
        </w:trPr>
        <w:tc>
          <w:tcPr>
            <w:tcW w:w="966" w:type="dxa"/>
            <w:vMerge w:val="restart"/>
            <w:tcBorders>
              <w:top w:val="nil"/>
              <w:left w:val="nil"/>
              <w:bottom w:val="nil"/>
              <w:right w:val="single" w:sz="24" w:space="0" w:color="365F91" w:themeColor="accent1" w:themeShade="BF"/>
            </w:tcBorders>
            <w:vAlign w:val="center"/>
            <w:hideMark/>
          </w:tcPr>
          <w:p w:rsidR="00E66DC5" w:rsidRDefault="00EB457E" w:rsidP="00946132">
            <w:pPr>
              <w:pStyle w:val="Sansinterligne"/>
              <w:rPr>
                <w:rFonts w:eastAsiaTheme="majorEastAsia" w:cstheme="minorHAnsi"/>
                <w:b/>
                <w:color w:val="4F81BD" w:themeColor="accent1"/>
                <w:sz w:val="20"/>
                <w:szCs w:val="20"/>
                <w:lang w:eastAsia="en-US"/>
              </w:rPr>
            </w:pPr>
            <w:r>
              <w:rPr>
                <w:rFonts w:eastAsiaTheme="majorEastAsia" w:cstheme="minorHAnsi"/>
                <w:b/>
                <w:color w:val="4F81BD" w:themeColor="accent1"/>
                <w:sz w:val="20"/>
                <w:szCs w:val="20"/>
                <w:lang w:eastAsia="en-US"/>
              </w:rPr>
              <w:t xml:space="preserve"> </w:t>
            </w:r>
            <w:r w:rsidR="00E66DC5">
              <w:rPr>
                <w:noProof/>
              </w:rPr>
              <w:drawing>
                <wp:inline distT="0" distB="0" distL="0" distR="0">
                  <wp:extent cx="382905" cy="414655"/>
                  <wp:effectExtent l="0" t="0" r="0" b="17589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41465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stA="38000" endPos="28000" dir="5400000" sy="-100000" algn="bl" rotWithShape="0"/>
                            <a:softEdge rad="127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7" w:type="dxa"/>
            <w:tcBorders>
              <w:top w:val="nil"/>
              <w:left w:val="single" w:sz="24" w:space="0" w:color="365F91" w:themeColor="accent1" w:themeShade="BF"/>
              <w:bottom w:val="nil"/>
              <w:right w:val="nil"/>
            </w:tcBorders>
            <w:hideMark/>
          </w:tcPr>
          <w:p w:rsidR="00E66DC5" w:rsidRDefault="00E66DC5" w:rsidP="00946132">
            <w:pPr>
              <w:pStyle w:val="Sansinterligne"/>
              <w:rPr>
                <w:rFonts w:asciiTheme="majorHAnsi" w:eastAsiaTheme="majorEastAsia" w:hAnsiTheme="majorHAnsi" w:cstheme="majorBid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E66DC5" w:rsidRDefault="00FB013D" w:rsidP="00946132">
            <w:pPr>
              <w:pStyle w:val="Sansinterligne"/>
              <w:jc w:val="right"/>
              <w:rPr>
                <w:rFonts w:eastAsiaTheme="majorEastAsia" w:cstheme="minorHAnsi"/>
                <w:b/>
                <w:color w:val="4F81BD" w:themeColor="accent1"/>
                <w:sz w:val="20"/>
                <w:szCs w:val="20"/>
                <w:lang w:eastAsia="en-US"/>
              </w:rPr>
            </w:pPr>
            <w:r>
              <w:rPr>
                <w:rFonts w:eastAsiaTheme="majorEastAsia" w:cstheme="minorHAnsi"/>
                <w:b/>
                <w:noProof/>
                <w:color w:val="4F81BD" w:themeColor="accent1"/>
                <w:sz w:val="20"/>
                <w:szCs w:val="20"/>
              </w:rPr>
              <w:drawing>
                <wp:inline distT="0" distB="0" distL="0" distR="0">
                  <wp:extent cx="622300" cy="489188"/>
                  <wp:effectExtent l="0" t="0" r="6350" b="635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-clermont 2.bmp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2300" cy="489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DC5" w:rsidTr="00946132">
        <w:tc>
          <w:tcPr>
            <w:tcW w:w="966" w:type="dxa"/>
            <w:vMerge/>
            <w:tcBorders>
              <w:top w:val="nil"/>
              <w:left w:val="nil"/>
              <w:bottom w:val="nil"/>
              <w:right w:val="single" w:sz="24" w:space="0" w:color="365F91" w:themeColor="accent1" w:themeShade="BF"/>
            </w:tcBorders>
            <w:vAlign w:val="center"/>
            <w:hideMark/>
          </w:tcPr>
          <w:p w:rsidR="00E66DC5" w:rsidRDefault="00E66DC5" w:rsidP="00946132">
            <w:pPr>
              <w:spacing w:after="0" w:line="240" w:lineRule="auto"/>
              <w:rPr>
                <w:rFonts w:eastAsiaTheme="majorEastAsia" w:cstheme="minorHAnsi"/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5917" w:type="dxa"/>
            <w:tcBorders>
              <w:top w:val="nil"/>
              <w:left w:val="single" w:sz="24" w:space="0" w:color="365F91" w:themeColor="accent1" w:themeShade="BF"/>
              <w:bottom w:val="nil"/>
              <w:right w:val="nil"/>
            </w:tcBorders>
            <w:hideMark/>
          </w:tcPr>
          <w:p w:rsidR="00E66DC5" w:rsidRPr="00FB013D" w:rsidRDefault="00E66DC5" w:rsidP="00946132">
            <w:pPr>
              <w:pStyle w:val="Sansinterligne"/>
              <w:rPr>
                <w:rFonts w:asciiTheme="majorHAnsi" w:eastAsiaTheme="majorEastAsia" w:hAnsiTheme="majorHAnsi" w:cstheme="minorHAnsi"/>
                <w:color w:val="4F81BD" w:themeColor="accent1"/>
                <w:sz w:val="20"/>
                <w:szCs w:val="20"/>
                <w:lang w:eastAsia="en-US"/>
              </w:rPr>
            </w:pPr>
            <w:r w:rsidRPr="00FB013D">
              <w:rPr>
                <w:rFonts w:asciiTheme="majorHAnsi" w:eastAsiaTheme="majorEastAsia" w:hAnsiTheme="majorHAnsi" w:cstheme="minorHAnsi"/>
                <w:color w:val="4F81BD" w:themeColor="accent1"/>
                <w:sz w:val="20"/>
                <w:szCs w:val="20"/>
                <w:lang w:eastAsia="en-US"/>
              </w:rPr>
              <w:t>B</w:t>
            </w:r>
            <w:bookmarkStart w:id="0" w:name="OLE_LINK1"/>
            <w:bookmarkStart w:id="1" w:name="OLE_LINK2"/>
            <w:r w:rsidRPr="00FB013D">
              <w:rPr>
                <w:rFonts w:asciiTheme="majorHAnsi" w:eastAsiaTheme="majorEastAsia" w:hAnsiTheme="majorHAnsi" w:cstheme="minorHAnsi"/>
                <w:color w:val="4F81BD" w:themeColor="accent1"/>
                <w:sz w:val="20"/>
                <w:szCs w:val="20"/>
                <w:lang w:eastAsia="en-US"/>
              </w:rPr>
              <w:t>accalau</w:t>
            </w:r>
            <w:bookmarkEnd w:id="0"/>
            <w:bookmarkEnd w:id="1"/>
            <w:r w:rsidRPr="00FB013D">
              <w:rPr>
                <w:rFonts w:asciiTheme="majorHAnsi" w:eastAsiaTheme="majorEastAsia" w:hAnsiTheme="majorHAnsi" w:cstheme="minorHAnsi"/>
                <w:color w:val="4F81BD" w:themeColor="accent1"/>
                <w:sz w:val="20"/>
                <w:szCs w:val="20"/>
                <w:lang w:eastAsia="en-US"/>
              </w:rPr>
              <w:t>réat professionnel</w:t>
            </w:r>
          </w:p>
          <w:p w:rsidR="00E66DC5" w:rsidRPr="00FB013D" w:rsidRDefault="00E66DC5" w:rsidP="00946132">
            <w:pPr>
              <w:pStyle w:val="Sansinterligne"/>
              <w:rPr>
                <w:rFonts w:asciiTheme="majorHAnsi" w:eastAsiaTheme="majorEastAsia" w:hAnsiTheme="majorHAnsi" w:cstheme="minorHAnsi"/>
                <w:color w:val="4F81BD" w:themeColor="accent1"/>
                <w:sz w:val="20"/>
                <w:szCs w:val="20"/>
                <w:lang w:eastAsia="en-US"/>
              </w:rPr>
            </w:pPr>
            <w:r w:rsidRPr="00FB013D">
              <w:rPr>
                <w:rFonts w:asciiTheme="majorHAnsi" w:eastAsiaTheme="majorEastAsia" w:hAnsiTheme="majorHAnsi" w:cstheme="minorHAnsi"/>
                <w:color w:val="1F497D" w:themeColor="text2"/>
                <w:sz w:val="20"/>
                <w:szCs w:val="20"/>
                <w:lang w:eastAsia="en-US"/>
              </w:rPr>
              <w:t>GESTION - ADMINISTRATION</w:t>
            </w:r>
          </w:p>
        </w:tc>
        <w:tc>
          <w:tcPr>
            <w:tcW w:w="41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6DC5" w:rsidRDefault="00E66DC5" w:rsidP="00946132">
            <w:pPr>
              <w:spacing w:after="0" w:line="240" w:lineRule="auto"/>
              <w:rPr>
                <w:rFonts w:eastAsiaTheme="majorEastAsia" w:cstheme="minorHAnsi"/>
                <w:b/>
                <w:color w:val="4F81BD" w:themeColor="accent1"/>
                <w:sz w:val="20"/>
                <w:szCs w:val="20"/>
              </w:rPr>
            </w:pPr>
          </w:p>
        </w:tc>
      </w:tr>
      <w:tr w:rsidR="00E66DC5" w:rsidTr="00946132">
        <w:trPr>
          <w:trHeight w:val="180"/>
        </w:trPr>
        <w:tc>
          <w:tcPr>
            <w:tcW w:w="966" w:type="dxa"/>
            <w:vMerge/>
            <w:tcBorders>
              <w:top w:val="nil"/>
              <w:left w:val="nil"/>
              <w:bottom w:val="nil"/>
              <w:right w:val="single" w:sz="24" w:space="0" w:color="365F91" w:themeColor="accent1" w:themeShade="BF"/>
            </w:tcBorders>
            <w:vAlign w:val="center"/>
            <w:hideMark/>
          </w:tcPr>
          <w:p w:rsidR="00E66DC5" w:rsidRDefault="00E66DC5" w:rsidP="00946132">
            <w:pPr>
              <w:spacing w:after="0" w:line="240" w:lineRule="auto"/>
              <w:rPr>
                <w:rFonts w:eastAsiaTheme="majorEastAsia" w:cstheme="minorHAnsi"/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5917" w:type="dxa"/>
            <w:tcBorders>
              <w:top w:val="nil"/>
              <w:left w:val="single" w:sz="24" w:space="0" w:color="365F91" w:themeColor="accent1" w:themeShade="BF"/>
              <w:bottom w:val="nil"/>
              <w:right w:val="nil"/>
            </w:tcBorders>
            <w:hideMark/>
          </w:tcPr>
          <w:p w:rsidR="00E66DC5" w:rsidRDefault="00E66DC5" w:rsidP="00946132">
            <w:pPr>
              <w:pStyle w:val="Sansinterligne"/>
              <w:rPr>
                <w:rFonts w:eastAsiaTheme="majorEastAsi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6DC5" w:rsidRDefault="00E66DC5" w:rsidP="00946132">
            <w:pPr>
              <w:spacing w:after="0" w:line="240" w:lineRule="auto"/>
              <w:rPr>
                <w:rFonts w:eastAsiaTheme="majorEastAsia" w:cstheme="minorHAnsi"/>
                <w:b/>
                <w:color w:val="4F81BD" w:themeColor="accent1"/>
                <w:sz w:val="20"/>
                <w:szCs w:val="20"/>
              </w:rPr>
            </w:pPr>
          </w:p>
        </w:tc>
      </w:tr>
    </w:tbl>
    <w:p w:rsidR="00E66DC5" w:rsidRDefault="00E66DC5" w:rsidP="00E66DC5">
      <w:pPr>
        <w:spacing w:after="0" w:line="240" w:lineRule="auto"/>
      </w:pPr>
    </w:p>
    <w:p w:rsidR="00FB013D" w:rsidRDefault="00FB013D" w:rsidP="00E66DC5">
      <w:pPr>
        <w:spacing w:after="0" w:line="240" w:lineRule="auto"/>
      </w:pPr>
    </w:p>
    <w:p w:rsidR="00FB013D" w:rsidRDefault="00FB013D" w:rsidP="00E66DC5">
      <w:pPr>
        <w:spacing w:after="0" w:line="240" w:lineRule="auto"/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6351905</wp:posOffset>
            </wp:positionH>
            <wp:positionV relativeFrom="paragraph">
              <wp:posOffset>126365</wp:posOffset>
            </wp:positionV>
            <wp:extent cx="339090" cy="323850"/>
            <wp:effectExtent l="0" t="0" r="381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6DC5" w:rsidRPr="002B73D1" w:rsidRDefault="00E3578A" w:rsidP="00E66DC5">
      <w:pPr>
        <w:pStyle w:val="TITREGA"/>
        <w:spacing w:after="0" w:line="240" w:lineRule="auto"/>
      </w:pPr>
      <w:r>
        <w:t>Débloquer un utilisateur</w:t>
      </w:r>
    </w:p>
    <w:p w:rsidR="008B5509" w:rsidRDefault="008B5509" w:rsidP="00E66DC5">
      <w:pPr>
        <w:spacing w:after="0" w:line="240" w:lineRule="auto"/>
      </w:pPr>
    </w:p>
    <w:p w:rsidR="00FB013D" w:rsidRDefault="00FB013D" w:rsidP="00E66DC5">
      <w:pPr>
        <w:spacing w:after="0" w:line="240" w:lineRule="auto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070"/>
        <w:gridCol w:w="1559"/>
        <w:gridCol w:w="4359"/>
      </w:tblGrid>
      <w:tr w:rsidR="0048483F" w:rsidTr="0048483F">
        <w:trPr>
          <w:trHeight w:val="1741"/>
        </w:trPr>
        <w:tc>
          <w:tcPr>
            <w:tcW w:w="10988" w:type="dxa"/>
            <w:gridSpan w:val="3"/>
            <w:vAlign w:val="center"/>
          </w:tcPr>
          <w:p w:rsidR="0048483F" w:rsidRDefault="0048483F" w:rsidP="0048483F">
            <w:r>
              <w:t>Par défaut, un utilisateur ne peut pas se connecter plus de 5 fois sur le NAS à partir du même poste de travail. L'adresse IP du poste sera bloquée, notamment,  afin d'empêcher les attaques des robots sur le NAS.</w:t>
            </w:r>
          </w:p>
          <w:p w:rsidR="0048483F" w:rsidRDefault="0048483F" w:rsidP="0048483F"/>
          <w:p w:rsidR="0048483F" w:rsidRDefault="0048483F" w:rsidP="0048483F">
            <w:r>
              <w:t>L'utilisateur peut changer d'ordinateur et effectuer de nouvelles tentatives mais il est préférable de débloquer l'adresse sur le NAS selon la procédure suivante :</w:t>
            </w:r>
          </w:p>
        </w:tc>
      </w:tr>
      <w:tr w:rsidR="0048483F" w:rsidTr="0048483F">
        <w:trPr>
          <w:trHeight w:val="2903"/>
        </w:trPr>
        <w:tc>
          <w:tcPr>
            <w:tcW w:w="5070" w:type="dxa"/>
            <w:vAlign w:val="center"/>
          </w:tcPr>
          <w:p w:rsidR="0048483F" w:rsidRDefault="0048483F" w:rsidP="00FB013D">
            <w:pPr>
              <w:pStyle w:val="Paragraphedeliste"/>
              <w:numPr>
                <w:ilvl w:val="0"/>
                <w:numId w:val="2"/>
              </w:numPr>
            </w:pPr>
            <w:r>
              <w:t>Se connecter au Nas avec des droits administrateur</w:t>
            </w:r>
            <w:r>
              <w:br/>
            </w:r>
          </w:p>
          <w:p w:rsidR="0048483F" w:rsidRDefault="0048483F" w:rsidP="00FB013D">
            <w:pPr>
              <w:pStyle w:val="Paragraphedeliste"/>
              <w:numPr>
                <w:ilvl w:val="0"/>
                <w:numId w:val="2"/>
              </w:numPr>
            </w:pPr>
            <w:r>
              <w:t>Ouvrir le panneau de configuration</w:t>
            </w:r>
          </w:p>
          <w:p w:rsidR="0048483F" w:rsidRDefault="0048483F" w:rsidP="0048483F">
            <w:pPr>
              <w:pStyle w:val="Paragraphedeliste"/>
            </w:pPr>
          </w:p>
          <w:p w:rsidR="0048483F" w:rsidRDefault="0048483F" w:rsidP="00FB013D">
            <w:pPr>
              <w:pStyle w:val="Paragraphedeliste"/>
              <w:numPr>
                <w:ilvl w:val="0"/>
                <w:numId w:val="2"/>
              </w:numPr>
            </w:pPr>
            <w:r>
              <w:t>Lancer le service Blocage auto</w:t>
            </w:r>
          </w:p>
          <w:p w:rsidR="0048483F" w:rsidRDefault="0048483F" w:rsidP="00FB013D"/>
          <w:p w:rsidR="0048483F" w:rsidRDefault="0048483F" w:rsidP="00FB013D"/>
        </w:tc>
        <w:tc>
          <w:tcPr>
            <w:tcW w:w="1559" w:type="dxa"/>
            <w:vAlign w:val="center"/>
          </w:tcPr>
          <w:p w:rsidR="0048483F" w:rsidRDefault="0048483F" w:rsidP="0048483F">
            <w:pPr>
              <w:jc w:val="center"/>
            </w:pPr>
            <w:r>
              <w:object w:dxaOrig="1755" w:dyaOrig="23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pt;height:49.5pt" o:ole="">
                  <v:imagedata r:id="rId10" o:title=""/>
                </v:shape>
                <o:OLEObject Type="Embed" ProgID="PBrush" ShapeID="_x0000_i1025" DrawAspect="Content" ObjectID="_1411899174" r:id="rId11"/>
              </w:object>
            </w:r>
            <w:r>
              <w:t xml:space="preserve">   </w:t>
            </w:r>
          </w:p>
        </w:tc>
        <w:tc>
          <w:tcPr>
            <w:tcW w:w="4359" w:type="dxa"/>
            <w:vAlign w:val="center"/>
          </w:tcPr>
          <w:p w:rsidR="0048483F" w:rsidRDefault="00EB457E" w:rsidP="00FB013D">
            <w:pPr>
              <w:jc w:val="center"/>
            </w:pPr>
            <w:r>
              <w:object w:dxaOrig="12945" w:dyaOrig="6975">
                <v:shape id="_x0000_i1026" type="#_x0000_t75" style="width:210.5pt;height:113.5pt" o:ole="">
                  <v:imagedata r:id="rId12" o:title=""/>
                </v:shape>
                <o:OLEObject Type="Embed" ProgID="PBrush" ShapeID="_x0000_i1026" DrawAspect="Content" ObjectID="_1411899175" r:id="rId13"/>
              </w:object>
            </w:r>
          </w:p>
        </w:tc>
      </w:tr>
      <w:tr w:rsidR="00FB013D" w:rsidTr="0048483F">
        <w:trPr>
          <w:trHeight w:val="2628"/>
        </w:trPr>
        <w:tc>
          <w:tcPr>
            <w:tcW w:w="5070" w:type="dxa"/>
            <w:vAlign w:val="center"/>
          </w:tcPr>
          <w:p w:rsidR="00FB013D" w:rsidRDefault="0048483F" w:rsidP="0048483F">
            <w:pPr>
              <w:pStyle w:val="Paragraphedeliste"/>
              <w:numPr>
                <w:ilvl w:val="0"/>
                <w:numId w:val="4"/>
              </w:numPr>
            </w:pPr>
            <w:r>
              <w:t>Appuyer sur le bouton "liste des blocages"</w:t>
            </w:r>
          </w:p>
        </w:tc>
        <w:tc>
          <w:tcPr>
            <w:tcW w:w="5918" w:type="dxa"/>
            <w:gridSpan w:val="2"/>
            <w:vAlign w:val="center"/>
          </w:tcPr>
          <w:p w:rsidR="00FB013D" w:rsidRDefault="00EB457E" w:rsidP="00FB013D">
            <w:pPr>
              <w:jc w:val="center"/>
            </w:pPr>
            <w:r>
              <w:object w:dxaOrig="12915" w:dyaOrig="7200">
                <v:shape id="_x0000_i1027" type="#_x0000_t75" style="width:203.5pt;height:113.5pt" o:ole="">
                  <v:imagedata r:id="rId14" o:title=""/>
                </v:shape>
                <o:OLEObject Type="Embed" ProgID="PBrush" ShapeID="_x0000_i1027" DrawAspect="Content" ObjectID="_1411899176" r:id="rId15"/>
              </w:object>
            </w:r>
          </w:p>
        </w:tc>
      </w:tr>
      <w:tr w:rsidR="009E26D1" w:rsidTr="0048483F">
        <w:tc>
          <w:tcPr>
            <w:tcW w:w="5070" w:type="dxa"/>
            <w:vAlign w:val="center"/>
          </w:tcPr>
          <w:p w:rsidR="009E26D1" w:rsidRDefault="0048483F" w:rsidP="0048483F">
            <w:pPr>
              <w:pStyle w:val="Paragraphedeliste"/>
              <w:numPr>
                <w:ilvl w:val="0"/>
                <w:numId w:val="4"/>
              </w:numPr>
            </w:pPr>
            <w:r>
              <w:t>Sélectionner la(les) adresse(s) bloquée</w:t>
            </w:r>
            <w:r w:rsidR="00E618B0">
              <w:t>(</w:t>
            </w:r>
            <w:r>
              <w:t>s</w:t>
            </w:r>
            <w:r w:rsidR="00E618B0">
              <w:t>)</w:t>
            </w:r>
          </w:p>
          <w:p w:rsidR="0048483F" w:rsidRDefault="0048483F" w:rsidP="0048483F">
            <w:pPr>
              <w:pStyle w:val="Paragraphedeliste"/>
            </w:pPr>
          </w:p>
          <w:p w:rsidR="0048483F" w:rsidRDefault="0048483F" w:rsidP="0048483F">
            <w:pPr>
              <w:pStyle w:val="Paragraphedeliste"/>
              <w:numPr>
                <w:ilvl w:val="0"/>
                <w:numId w:val="4"/>
              </w:numPr>
            </w:pPr>
            <w:r>
              <w:t>Supprimer la(les) adresse(s) bloquée</w:t>
            </w:r>
            <w:r w:rsidR="00E618B0">
              <w:t>(</w:t>
            </w:r>
            <w:r>
              <w:t>s</w:t>
            </w:r>
            <w:r w:rsidR="00E618B0">
              <w:t>)</w:t>
            </w:r>
          </w:p>
          <w:p w:rsidR="0048483F" w:rsidRDefault="0048483F" w:rsidP="0048483F">
            <w:pPr>
              <w:pStyle w:val="Paragraphedeliste"/>
            </w:pPr>
          </w:p>
          <w:p w:rsidR="0048483F" w:rsidRDefault="0048483F" w:rsidP="0048483F">
            <w:pPr>
              <w:pStyle w:val="Paragraphedeliste"/>
              <w:numPr>
                <w:ilvl w:val="0"/>
                <w:numId w:val="4"/>
              </w:numPr>
            </w:pPr>
            <w:r>
              <w:t>Terminer</w:t>
            </w:r>
          </w:p>
        </w:tc>
        <w:tc>
          <w:tcPr>
            <w:tcW w:w="5918" w:type="dxa"/>
            <w:gridSpan w:val="2"/>
            <w:vAlign w:val="center"/>
          </w:tcPr>
          <w:p w:rsidR="009E26D1" w:rsidRDefault="009E26D1" w:rsidP="00FB013D">
            <w:pPr>
              <w:jc w:val="center"/>
              <w:rPr>
                <w:rFonts w:cstheme="minorHAnsi"/>
              </w:rPr>
            </w:pPr>
          </w:p>
          <w:p w:rsidR="009E26D1" w:rsidRDefault="00EB457E" w:rsidP="00FB013D">
            <w:pPr>
              <w:jc w:val="center"/>
            </w:pPr>
            <w:r>
              <w:object w:dxaOrig="9045" w:dyaOrig="5895">
                <v:shape id="_x0000_i1028" type="#_x0000_t75" style="width:174pt;height:113.5pt" o:ole="">
                  <v:imagedata r:id="rId16" o:title=""/>
                </v:shape>
                <o:OLEObject Type="Embed" ProgID="PBrush" ShapeID="_x0000_i1028" DrawAspect="Content" ObjectID="_1411899177" r:id="rId17"/>
              </w:object>
            </w:r>
          </w:p>
          <w:p w:rsidR="00EB457E" w:rsidRDefault="00EB457E" w:rsidP="00FB013D">
            <w:pPr>
              <w:jc w:val="center"/>
            </w:pPr>
          </w:p>
        </w:tc>
      </w:tr>
    </w:tbl>
    <w:p w:rsidR="008B5509" w:rsidRDefault="008B5509" w:rsidP="008B5509">
      <w:pPr>
        <w:spacing w:after="0" w:line="240" w:lineRule="auto"/>
      </w:pPr>
    </w:p>
    <w:sectPr w:rsidR="008B5509" w:rsidSect="002B73D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A18" w:rsidRDefault="00D03A18" w:rsidP="007B224B">
      <w:pPr>
        <w:spacing w:after="0" w:line="240" w:lineRule="auto"/>
      </w:pPr>
      <w:r>
        <w:separator/>
      </w:r>
    </w:p>
  </w:endnote>
  <w:endnote w:type="continuationSeparator" w:id="0">
    <w:p w:rsidR="00D03A18" w:rsidRDefault="00D03A18" w:rsidP="007B2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A18" w:rsidRDefault="00D03A18" w:rsidP="007B224B">
      <w:pPr>
        <w:spacing w:after="0" w:line="240" w:lineRule="auto"/>
      </w:pPr>
      <w:r>
        <w:separator/>
      </w:r>
    </w:p>
  </w:footnote>
  <w:footnote w:type="continuationSeparator" w:id="0">
    <w:p w:rsidR="00D03A18" w:rsidRDefault="00D03A18" w:rsidP="007B22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5A27"/>
    <w:multiLevelType w:val="hybridMultilevel"/>
    <w:tmpl w:val="9C12ED4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27516D"/>
    <w:multiLevelType w:val="hybridMultilevel"/>
    <w:tmpl w:val="09CE918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F17518"/>
    <w:multiLevelType w:val="hybridMultilevel"/>
    <w:tmpl w:val="DA0450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CC1A8D"/>
    <w:multiLevelType w:val="hybridMultilevel"/>
    <w:tmpl w:val="7B04DB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6F2"/>
    <w:rsid w:val="0021012B"/>
    <w:rsid w:val="002F5FAF"/>
    <w:rsid w:val="004836F2"/>
    <w:rsid w:val="0048483F"/>
    <w:rsid w:val="005D3F24"/>
    <w:rsid w:val="006161FD"/>
    <w:rsid w:val="006A7834"/>
    <w:rsid w:val="007B224B"/>
    <w:rsid w:val="008230FB"/>
    <w:rsid w:val="008B5509"/>
    <w:rsid w:val="009C3C35"/>
    <w:rsid w:val="009D0D7A"/>
    <w:rsid w:val="009E26D1"/>
    <w:rsid w:val="00AB2EA9"/>
    <w:rsid w:val="00B15BD4"/>
    <w:rsid w:val="00CE770D"/>
    <w:rsid w:val="00D03A18"/>
    <w:rsid w:val="00DE4BDD"/>
    <w:rsid w:val="00E137A5"/>
    <w:rsid w:val="00E3578A"/>
    <w:rsid w:val="00E35E12"/>
    <w:rsid w:val="00E618B0"/>
    <w:rsid w:val="00E66DC5"/>
    <w:rsid w:val="00EB457E"/>
    <w:rsid w:val="00EC1A65"/>
    <w:rsid w:val="00FB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E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E66DC5"/>
    <w:rPr>
      <w:rFonts w:ascii="Times New Roman" w:eastAsiaTheme="minorEastAsia" w:hAnsi="Times New Roman" w:cs="Times New Roman"/>
      <w:lang w:eastAsia="fr-FR"/>
    </w:rPr>
  </w:style>
  <w:style w:type="paragraph" w:styleId="Sansinterligne">
    <w:name w:val="No Spacing"/>
    <w:link w:val="SansinterligneCar"/>
    <w:uiPriority w:val="1"/>
    <w:qFormat/>
    <w:rsid w:val="00E66DC5"/>
    <w:pPr>
      <w:spacing w:after="0" w:line="240" w:lineRule="auto"/>
    </w:pPr>
    <w:rPr>
      <w:rFonts w:ascii="Times New Roman" w:eastAsiaTheme="minorEastAsia" w:hAnsi="Times New Roman" w:cs="Times New Roman"/>
      <w:lang w:eastAsia="fr-FR"/>
    </w:rPr>
  </w:style>
  <w:style w:type="paragraph" w:customStyle="1" w:styleId="TITREGA">
    <w:name w:val="TITRE GA"/>
    <w:basedOn w:val="Normal"/>
    <w:link w:val="TITREGACar"/>
    <w:qFormat/>
    <w:rsid w:val="00E66DC5"/>
    <w:pPr>
      <w:pBdr>
        <w:bottom w:val="single" w:sz="18" w:space="1" w:color="4F81BD" w:themeColor="accent1"/>
      </w:pBdr>
    </w:pPr>
    <w:rPr>
      <w:b/>
      <w:color w:val="4F81BD" w:themeColor="accent1"/>
      <w:sz w:val="32"/>
      <w:szCs w:val="32"/>
    </w:rPr>
  </w:style>
  <w:style w:type="table" w:styleId="Grilledutableau">
    <w:name w:val="Table Grid"/>
    <w:basedOn w:val="TableauNormal"/>
    <w:uiPriority w:val="59"/>
    <w:rsid w:val="00E66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GACar">
    <w:name w:val="TITRE GA Car"/>
    <w:basedOn w:val="Policepardfaut"/>
    <w:link w:val="TITREGA"/>
    <w:rsid w:val="00E66DC5"/>
    <w:rPr>
      <w:b/>
      <w:color w:val="4F81BD" w:themeColor="accent1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6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6DC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B013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B2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224B"/>
  </w:style>
  <w:style w:type="paragraph" w:styleId="Pieddepage">
    <w:name w:val="footer"/>
    <w:basedOn w:val="Normal"/>
    <w:link w:val="PieddepageCar"/>
    <w:uiPriority w:val="99"/>
    <w:unhideWhenUsed/>
    <w:rsid w:val="007B2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224B"/>
  </w:style>
  <w:style w:type="paragraph" w:styleId="NormalWeb">
    <w:name w:val="Normal (Web)"/>
    <w:basedOn w:val="Normal"/>
    <w:uiPriority w:val="99"/>
    <w:semiHidden/>
    <w:unhideWhenUsed/>
    <w:rsid w:val="009E2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E66DC5"/>
    <w:rPr>
      <w:rFonts w:ascii="Times New Roman" w:eastAsiaTheme="minorEastAsia" w:hAnsi="Times New Roman" w:cs="Times New Roman"/>
      <w:lang w:eastAsia="fr-FR"/>
    </w:rPr>
  </w:style>
  <w:style w:type="paragraph" w:styleId="Sansinterligne">
    <w:name w:val="No Spacing"/>
    <w:link w:val="SansinterligneCar"/>
    <w:uiPriority w:val="1"/>
    <w:qFormat/>
    <w:rsid w:val="00E66DC5"/>
    <w:pPr>
      <w:spacing w:after="0" w:line="240" w:lineRule="auto"/>
    </w:pPr>
    <w:rPr>
      <w:rFonts w:ascii="Times New Roman" w:eastAsiaTheme="minorEastAsia" w:hAnsi="Times New Roman" w:cs="Times New Roman"/>
      <w:lang w:eastAsia="fr-FR"/>
    </w:rPr>
  </w:style>
  <w:style w:type="paragraph" w:customStyle="1" w:styleId="TITREGA">
    <w:name w:val="TITRE GA"/>
    <w:basedOn w:val="Normal"/>
    <w:link w:val="TITREGACar"/>
    <w:qFormat/>
    <w:rsid w:val="00E66DC5"/>
    <w:pPr>
      <w:pBdr>
        <w:bottom w:val="single" w:sz="18" w:space="1" w:color="4F81BD" w:themeColor="accent1"/>
      </w:pBdr>
    </w:pPr>
    <w:rPr>
      <w:b/>
      <w:color w:val="4F81BD" w:themeColor="accent1"/>
      <w:sz w:val="32"/>
      <w:szCs w:val="32"/>
    </w:rPr>
  </w:style>
  <w:style w:type="table" w:styleId="Grilledutableau">
    <w:name w:val="Table Grid"/>
    <w:basedOn w:val="TableauNormal"/>
    <w:uiPriority w:val="59"/>
    <w:rsid w:val="00E66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GACar">
    <w:name w:val="TITRE GA Car"/>
    <w:basedOn w:val="Policepardfaut"/>
    <w:link w:val="TITREGA"/>
    <w:rsid w:val="00E66DC5"/>
    <w:rPr>
      <w:b/>
      <w:color w:val="4F81BD" w:themeColor="accent1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6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6DC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B013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B2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224B"/>
  </w:style>
  <w:style w:type="paragraph" w:styleId="Pieddepage">
    <w:name w:val="footer"/>
    <w:basedOn w:val="Normal"/>
    <w:link w:val="PieddepageCar"/>
    <w:uiPriority w:val="99"/>
    <w:unhideWhenUsed/>
    <w:rsid w:val="007B2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224B"/>
  </w:style>
  <w:style w:type="paragraph" w:styleId="NormalWeb">
    <w:name w:val="Normal (Web)"/>
    <w:basedOn w:val="Normal"/>
    <w:uiPriority w:val="99"/>
    <w:semiHidden/>
    <w:unhideWhenUsed/>
    <w:rsid w:val="009E2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FAMECK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ROBIN</dc:creator>
  <cp:lastModifiedBy>admin</cp:lastModifiedBy>
  <cp:revision>2</cp:revision>
  <cp:lastPrinted>2012-10-01T10:49:00Z</cp:lastPrinted>
  <dcterms:created xsi:type="dcterms:W3CDTF">2012-10-16T11:26:00Z</dcterms:created>
  <dcterms:modified xsi:type="dcterms:W3CDTF">2012-10-16T11:26:00Z</dcterms:modified>
</cp:coreProperties>
</file>