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10632" w:type="dxa"/>
        <w:tblInd w:w="-459" w:type="dxa"/>
        <w:tblLook w:val="04A0" w:firstRow="1" w:lastRow="0" w:firstColumn="1" w:lastColumn="0" w:noHBand="0" w:noVBand="1"/>
      </w:tblPr>
      <w:tblGrid>
        <w:gridCol w:w="5260"/>
        <w:gridCol w:w="5372"/>
      </w:tblGrid>
      <w:tr w:rsidR="00847198" w14:paraId="465F13E6" w14:textId="77777777" w:rsidTr="0048418A">
        <w:tc>
          <w:tcPr>
            <w:tcW w:w="5260" w:type="dxa"/>
          </w:tcPr>
          <w:p w14:paraId="316CFF05" w14:textId="77777777" w:rsidR="00847198" w:rsidRPr="00834511" w:rsidRDefault="00B46408" w:rsidP="0087609D">
            <w:pPr>
              <w:pStyle w:val="En-tte"/>
              <w:spacing w:line="276" w:lineRule="auto"/>
              <w:jc w:val="both"/>
              <w:rPr>
                <w:rFonts w:asciiTheme="minorHAnsi" w:hAnsiTheme="minorHAnsi"/>
                <w:b/>
                <w:sz w:val="20"/>
                <w:szCs w:val="20"/>
                <w:u w:val="single"/>
              </w:rPr>
            </w:pPr>
            <w:r w:rsidRPr="00834511">
              <w:rPr>
                <w:rFonts w:asciiTheme="minorHAnsi" w:hAnsiTheme="minorHAnsi"/>
                <w:b/>
                <w:sz w:val="20"/>
                <w:szCs w:val="20"/>
                <w:u w:val="single"/>
              </w:rPr>
              <w:t>Plan </w:t>
            </w:r>
            <w:r w:rsidR="004F76E5" w:rsidRPr="00834511">
              <w:rPr>
                <w:rFonts w:asciiTheme="minorHAnsi" w:hAnsiTheme="minorHAnsi"/>
                <w:b/>
                <w:sz w:val="20"/>
                <w:szCs w:val="20"/>
                <w:u w:val="single"/>
              </w:rPr>
              <w:t>du cours</w:t>
            </w:r>
            <w:r w:rsidRPr="00834511">
              <w:rPr>
                <w:rFonts w:asciiTheme="minorHAnsi" w:hAnsiTheme="minorHAnsi"/>
                <w:b/>
                <w:sz w:val="20"/>
                <w:szCs w:val="20"/>
                <w:u w:val="single"/>
              </w:rPr>
              <w:t>:</w:t>
            </w:r>
          </w:p>
          <w:p w14:paraId="3D804353" w14:textId="1F3B8BD6" w:rsidR="00CE38C0" w:rsidRPr="00834511" w:rsidRDefault="00B46408" w:rsidP="00CE38C0">
            <w:pPr>
              <w:pStyle w:val="En-tte"/>
              <w:spacing w:line="276" w:lineRule="auto"/>
              <w:jc w:val="both"/>
              <w:rPr>
                <w:rFonts w:asciiTheme="minorHAnsi" w:hAnsiTheme="minorHAnsi"/>
                <w:b/>
                <w:sz w:val="22"/>
              </w:rPr>
            </w:pPr>
            <w:r w:rsidRPr="00834511">
              <w:rPr>
                <w:rFonts w:asciiTheme="minorHAnsi" w:hAnsiTheme="minorHAnsi"/>
                <w:b/>
                <w:sz w:val="22"/>
              </w:rPr>
              <w:t xml:space="preserve">I </w:t>
            </w:r>
            <w:r w:rsidR="004F76E5" w:rsidRPr="00834511">
              <w:rPr>
                <w:rFonts w:asciiTheme="minorHAnsi" w:hAnsiTheme="minorHAnsi"/>
                <w:b/>
                <w:sz w:val="22"/>
              </w:rPr>
              <w:t xml:space="preserve">Le diagnostic interne </w:t>
            </w:r>
          </w:p>
          <w:p w14:paraId="2C1F050D" w14:textId="64577935" w:rsidR="00CE38C0" w:rsidRPr="00834511" w:rsidRDefault="00B5722A" w:rsidP="00CE38C0">
            <w:pPr>
              <w:pStyle w:val="En-tte"/>
              <w:spacing w:line="276" w:lineRule="auto"/>
              <w:jc w:val="both"/>
              <w:rPr>
                <w:rFonts w:asciiTheme="minorHAnsi" w:hAnsiTheme="minorHAnsi"/>
                <w:sz w:val="20"/>
                <w:szCs w:val="20"/>
              </w:rPr>
            </w:pPr>
            <w:r w:rsidRPr="00834511">
              <w:rPr>
                <w:rFonts w:asciiTheme="minorHAnsi" w:hAnsiTheme="minorHAnsi"/>
                <w:sz w:val="20"/>
                <w:szCs w:val="20"/>
              </w:rPr>
              <w:t xml:space="preserve">A Analyse des ressources </w:t>
            </w:r>
          </w:p>
          <w:p w14:paraId="5853BB0B" w14:textId="4A70475D" w:rsidR="00B5722A" w:rsidRPr="00834511" w:rsidRDefault="00B5722A" w:rsidP="00CE38C0">
            <w:pPr>
              <w:pStyle w:val="En-tte"/>
              <w:spacing w:line="276" w:lineRule="auto"/>
              <w:jc w:val="both"/>
              <w:rPr>
                <w:rFonts w:asciiTheme="minorHAnsi" w:hAnsiTheme="minorHAnsi"/>
                <w:sz w:val="20"/>
                <w:szCs w:val="20"/>
              </w:rPr>
            </w:pPr>
            <w:r w:rsidRPr="00834511">
              <w:rPr>
                <w:rFonts w:asciiTheme="minorHAnsi" w:hAnsiTheme="minorHAnsi"/>
                <w:sz w:val="20"/>
                <w:szCs w:val="20"/>
              </w:rPr>
              <w:t>B Analyse des compétences</w:t>
            </w:r>
          </w:p>
          <w:p w14:paraId="3D118D14" w14:textId="77777777" w:rsidR="00B46408" w:rsidRPr="00834511" w:rsidRDefault="00B46408" w:rsidP="000E79F5">
            <w:pPr>
              <w:pStyle w:val="En-tte"/>
              <w:spacing w:line="276" w:lineRule="auto"/>
              <w:jc w:val="both"/>
              <w:rPr>
                <w:rFonts w:asciiTheme="minorHAnsi" w:hAnsiTheme="minorHAnsi"/>
                <w:sz w:val="20"/>
                <w:szCs w:val="20"/>
              </w:rPr>
            </w:pPr>
          </w:p>
        </w:tc>
        <w:tc>
          <w:tcPr>
            <w:tcW w:w="5372" w:type="dxa"/>
          </w:tcPr>
          <w:p w14:paraId="647AD4F6" w14:textId="77777777" w:rsidR="00834511" w:rsidRDefault="00834511" w:rsidP="0060363C">
            <w:pPr>
              <w:pStyle w:val="En-tte"/>
              <w:jc w:val="both"/>
              <w:rPr>
                <w:rFonts w:asciiTheme="minorHAnsi" w:hAnsiTheme="minorHAnsi"/>
                <w:b/>
                <w:sz w:val="22"/>
              </w:rPr>
            </w:pPr>
          </w:p>
          <w:p w14:paraId="655E0B6F" w14:textId="77777777" w:rsidR="000E79F5" w:rsidRPr="00834511" w:rsidRDefault="00CE38C0" w:rsidP="0060363C">
            <w:pPr>
              <w:pStyle w:val="En-tte"/>
              <w:jc w:val="both"/>
              <w:rPr>
                <w:rFonts w:asciiTheme="minorHAnsi" w:hAnsiTheme="minorHAnsi"/>
                <w:b/>
                <w:sz w:val="22"/>
              </w:rPr>
            </w:pPr>
            <w:r w:rsidRPr="00834511">
              <w:rPr>
                <w:rFonts w:asciiTheme="minorHAnsi" w:hAnsiTheme="minorHAnsi"/>
                <w:b/>
                <w:sz w:val="22"/>
              </w:rPr>
              <w:t xml:space="preserve">II </w:t>
            </w:r>
            <w:r w:rsidR="004F76E5" w:rsidRPr="00834511">
              <w:rPr>
                <w:rFonts w:asciiTheme="minorHAnsi" w:hAnsiTheme="minorHAnsi"/>
                <w:b/>
                <w:sz w:val="22"/>
              </w:rPr>
              <w:t>Le diagnostic externe</w:t>
            </w:r>
          </w:p>
          <w:p w14:paraId="63E992FD" w14:textId="69B36D32" w:rsidR="004F76E5" w:rsidRPr="00834511" w:rsidRDefault="000E79F5" w:rsidP="004F76E5">
            <w:pPr>
              <w:pStyle w:val="En-tte"/>
              <w:jc w:val="both"/>
              <w:rPr>
                <w:rFonts w:asciiTheme="minorHAnsi" w:hAnsiTheme="minorHAnsi"/>
                <w:sz w:val="20"/>
                <w:szCs w:val="20"/>
              </w:rPr>
            </w:pPr>
            <w:r w:rsidRPr="00834511">
              <w:rPr>
                <w:rFonts w:asciiTheme="minorHAnsi" w:hAnsiTheme="minorHAnsi"/>
                <w:sz w:val="20"/>
                <w:szCs w:val="20"/>
              </w:rPr>
              <w:t xml:space="preserve">A </w:t>
            </w:r>
            <w:r w:rsidR="004F2A5F" w:rsidRPr="00834511">
              <w:rPr>
                <w:rFonts w:asciiTheme="minorHAnsi" w:hAnsiTheme="minorHAnsi"/>
                <w:sz w:val="20"/>
                <w:szCs w:val="20"/>
              </w:rPr>
              <w:t xml:space="preserve">L’environnement de l’organisation </w:t>
            </w:r>
          </w:p>
          <w:p w14:paraId="12B8E2CF" w14:textId="237117AB" w:rsidR="004F76E5" w:rsidRPr="00834511" w:rsidRDefault="004F76E5" w:rsidP="004F76E5">
            <w:pPr>
              <w:pStyle w:val="En-tte"/>
              <w:jc w:val="both"/>
              <w:rPr>
                <w:rFonts w:asciiTheme="minorHAnsi" w:hAnsiTheme="minorHAnsi"/>
                <w:sz w:val="20"/>
                <w:szCs w:val="20"/>
              </w:rPr>
            </w:pPr>
            <w:r w:rsidRPr="00834511">
              <w:rPr>
                <w:rFonts w:asciiTheme="minorHAnsi" w:hAnsiTheme="minorHAnsi"/>
                <w:sz w:val="20"/>
                <w:szCs w:val="20"/>
              </w:rPr>
              <w:t xml:space="preserve">B </w:t>
            </w:r>
            <w:r w:rsidR="004F2A5F" w:rsidRPr="00834511">
              <w:rPr>
                <w:rFonts w:asciiTheme="minorHAnsi" w:hAnsiTheme="minorHAnsi"/>
                <w:sz w:val="20"/>
                <w:szCs w:val="20"/>
              </w:rPr>
              <w:t xml:space="preserve">Les objectifs du diagnostic externe </w:t>
            </w:r>
          </w:p>
          <w:p w14:paraId="44A5C24E" w14:textId="194F6140" w:rsidR="004F2A5F" w:rsidRPr="00834511" w:rsidRDefault="004F2A5F" w:rsidP="004F76E5">
            <w:pPr>
              <w:pStyle w:val="En-tte"/>
              <w:jc w:val="both"/>
              <w:rPr>
                <w:rFonts w:asciiTheme="minorHAnsi" w:hAnsiTheme="minorHAnsi"/>
                <w:sz w:val="20"/>
                <w:szCs w:val="20"/>
              </w:rPr>
            </w:pPr>
            <w:r w:rsidRPr="00834511">
              <w:rPr>
                <w:rFonts w:asciiTheme="minorHAnsi" w:hAnsiTheme="minorHAnsi"/>
                <w:sz w:val="20"/>
                <w:szCs w:val="20"/>
              </w:rPr>
              <w:t xml:space="preserve">C La veille stratégique </w:t>
            </w:r>
          </w:p>
          <w:p w14:paraId="59E1CC14" w14:textId="77777777" w:rsidR="004B25BE" w:rsidRPr="008A36F5" w:rsidRDefault="004B25BE" w:rsidP="000E79F5">
            <w:pPr>
              <w:pStyle w:val="En-tte"/>
              <w:jc w:val="both"/>
              <w:rPr>
                <w:sz w:val="20"/>
                <w:szCs w:val="20"/>
              </w:rPr>
            </w:pPr>
          </w:p>
        </w:tc>
      </w:tr>
      <w:tr w:rsidR="00847198" w14:paraId="279C271B" w14:textId="77777777" w:rsidTr="0048418A">
        <w:tc>
          <w:tcPr>
            <w:tcW w:w="10632" w:type="dxa"/>
            <w:gridSpan w:val="2"/>
          </w:tcPr>
          <w:p w14:paraId="488B4954" w14:textId="261BF33E" w:rsidR="007B71B4" w:rsidRPr="00834511" w:rsidRDefault="007B71B4" w:rsidP="007B71B4">
            <w:pPr>
              <w:ind w:left="708" w:hanging="708"/>
              <w:jc w:val="both"/>
              <w:rPr>
                <w:rFonts w:asciiTheme="minorHAnsi" w:hAnsiTheme="minorHAnsi"/>
                <w:sz w:val="22"/>
              </w:rPr>
            </w:pPr>
            <w:r w:rsidRPr="00834511">
              <w:rPr>
                <w:rFonts w:asciiTheme="minorHAnsi" w:hAnsiTheme="minorHAnsi"/>
                <w:b/>
                <w:sz w:val="22"/>
              </w:rPr>
              <w:t xml:space="preserve">Capacité(s) attendue(s) : </w:t>
            </w:r>
            <w:r w:rsidRPr="00834511">
              <w:rPr>
                <w:rFonts w:asciiTheme="minorHAnsi" w:hAnsiTheme="minorHAnsi"/>
                <w:sz w:val="22"/>
              </w:rPr>
              <w:t>L’élève doit être en mesure </w:t>
            </w:r>
          </w:p>
          <w:p w14:paraId="2288EF23" w14:textId="77777777" w:rsidR="001505E5" w:rsidRPr="00834511" w:rsidRDefault="001505E5" w:rsidP="00A07B9A">
            <w:pPr>
              <w:pStyle w:val="Paragraphedeliste"/>
              <w:numPr>
                <w:ilvl w:val="0"/>
                <w:numId w:val="1"/>
              </w:numPr>
              <w:rPr>
                <w:rFonts w:asciiTheme="minorHAnsi" w:hAnsiTheme="minorHAnsi" w:cs="Times New Roman"/>
                <w:szCs w:val="24"/>
              </w:rPr>
            </w:pPr>
            <w:r w:rsidRPr="00834511">
              <w:rPr>
                <w:rFonts w:asciiTheme="minorHAnsi" w:hAnsiTheme="minorHAnsi"/>
                <w:sz w:val="22"/>
              </w:rPr>
              <w:t>De caractériser les compétences et les ressources disponibles</w:t>
            </w:r>
          </w:p>
          <w:p w14:paraId="7A4AE076" w14:textId="77777777" w:rsidR="000A50E3" w:rsidRPr="00834511" w:rsidRDefault="001505E5" w:rsidP="00A07B9A">
            <w:pPr>
              <w:pStyle w:val="Paragraphedeliste"/>
              <w:numPr>
                <w:ilvl w:val="0"/>
                <w:numId w:val="1"/>
              </w:numPr>
              <w:rPr>
                <w:rFonts w:asciiTheme="minorHAnsi" w:hAnsiTheme="minorHAnsi" w:cs="Times New Roman"/>
                <w:szCs w:val="24"/>
              </w:rPr>
            </w:pPr>
            <w:r w:rsidRPr="00834511">
              <w:rPr>
                <w:rFonts w:asciiTheme="minorHAnsi" w:hAnsiTheme="minorHAnsi"/>
                <w:sz w:val="22"/>
              </w:rPr>
              <w:t>De repérer l’avantage concurrentiel à partir de l’analyse des compétences et des ressources</w:t>
            </w:r>
          </w:p>
          <w:p w14:paraId="25920B66" w14:textId="77777777" w:rsidR="001505E5" w:rsidRPr="00834511" w:rsidRDefault="001505E5" w:rsidP="00A07B9A">
            <w:pPr>
              <w:pStyle w:val="Paragraphedeliste"/>
              <w:numPr>
                <w:ilvl w:val="0"/>
                <w:numId w:val="1"/>
              </w:numPr>
              <w:rPr>
                <w:rFonts w:asciiTheme="minorHAnsi" w:hAnsiTheme="minorHAnsi" w:cs="Times New Roman"/>
                <w:szCs w:val="24"/>
              </w:rPr>
            </w:pPr>
            <w:r w:rsidRPr="00834511">
              <w:rPr>
                <w:rFonts w:asciiTheme="minorHAnsi" w:hAnsiTheme="minorHAnsi"/>
                <w:sz w:val="22"/>
              </w:rPr>
              <w:t xml:space="preserve">De repérer des éléments du diagnostic interne et/ou externe  de l’organisation </w:t>
            </w:r>
          </w:p>
          <w:p w14:paraId="6ECC1DB2" w14:textId="77777777" w:rsidR="00847198" w:rsidRPr="00834511" w:rsidRDefault="007B71B4" w:rsidP="00683865">
            <w:pPr>
              <w:jc w:val="both"/>
              <w:rPr>
                <w:rFonts w:asciiTheme="minorHAnsi" w:eastAsia="Times New Roman" w:hAnsiTheme="minorHAnsi" w:cs="Times New Roman"/>
                <w:i/>
                <w:color w:val="000000"/>
                <w:sz w:val="22"/>
                <w:lang w:eastAsia="fr-FR"/>
              </w:rPr>
            </w:pPr>
            <w:r w:rsidRPr="00834511">
              <w:rPr>
                <w:rFonts w:asciiTheme="minorHAnsi" w:hAnsiTheme="minorHAnsi"/>
                <w:sz w:val="22"/>
              </w:rPr>
              <w:t>-</w:t>
            </w:r>
            <w:r w:rsidR="00541C92" w:rsidRPr="00834511">
              <w:rPr>
                <w:rFonts w:asciiTheme="minorHAnsi" w:hAnsiTheme="minorHAnsi"/>
                <w:sz w:val="22"/>
              </w:rPr>
              <w:t> </w:t>
            </w:r>
            <w:r w:rsidR="00847198" w:rsidRPr="00834511">
              <w:rPr>
                <w:rFonts w:asciiTheme="minorHAnsi" w:hAnsiTheme="minorHAnsi" w:cs="Times New Roman"/>
                <w:b/>
                <w:sz w:val="22"/>
              </w:rPr>
              <w:t>Notions :</w:t>
            </w:r>
            <w:r w:rsidR="00847198" w:rsidRPr="00834511">
              <w:rPr>
                <w:rFonts w:asciiTheme="minorHAnsi" w:hAnsiTheme="minorHAnsi" w:cs="Times New Roman"/>
                <w:sz w:val="22"/>
              </w:rPr>
              <w:t xml:space="preserve"> </w:t>
            </w:r>
            <w:r w:rsidR="00683865" w:rsidRPr="00834511">
              <w:rPr>
                <w:rFonts w:asciiTheme="minorHAnsi" w:eastAsia="Times New Roman" w:hAnsiTheme="minorHAnsi" w:cs="Times New Roman"/>
                <w:i/>
                <w:color w:val="000000"/>
                <w:sz w:val="22"/>
                <w:lang w:eastAsia="fr-FR"/>
              </w:rPr>
              <w:t xml:space="preserve">Diagnostic interne et diagnostic externe </w:t>
            </w:r>
            <w:r w:rsidR="00A963EC" w:rsidRPr="00834511">
              <w:rPr>
                <w:rFonts w:asciiTheme="minorHAnsi" w:eastAsia="Times New Roman" w:hAnsiTheme="minorHAnsi" w:cs="Times New Roman"/>
                <w:i/>
                <w:color w:val="000000"/>
                <w:sz w:val="22"/>
                <w:lang w:eastAsia="fr-FR"/>
              </w:rPr>
              <w:t xml:space="preserve"> </w:t>
            </w:r>
            <w:r w:rsidR="00CE38C0" w:rsidRPr="00834511">
              <w:rPr>
                <w:rFonts w:asciiTheme="minorHAnsi" w:eastAsia="Times New Roman" w:hAnsiTheme="minorHAnsi" w:cs="Times New Roman"/>
                <w:i/>
                <w:color w:val="000000"/>
                <w:sz w:val="22"/>
                <w:lang w:eastAsia="fr-FR"/>
              </w:rPr>
              <w:t xml:space="preserve"> </w:t>
            </w:r>
            <w:r w:rsidR="00314744" w:rsidRPr="00834511">
              <w:rPr>
                <w:rFonts w:asciiTheme="minorHAnsi" w:eastAsia="Times New Roman" w:hAnsiTheme="minorHAnsi" w:cs="Times New Roman"/>
                <w:i/>
                <w:color w:val="000000"/>
                <w:sz w:val="22"/>
                <w:lang w:eastAsia="fr-FR"/>
              </w:rPr>
              <w:t xml:space="preserve"> </w:t>
            </w:r>
          </w:p>
        </w:tc>
      </w:tr>
    </w:tbl>
    <w:p w14:paraId="0A59E841" w14:textId="768C79FA" w:rsidR="00E5586C" w:rsidRDefault="00E5586C" w:rsidP="00E5586C">
      <w:pPr>
        <w:spacing w:after="0" w:line="240" w:lineRule="auto"/>
        <w:rPr>
          <w:rFonts w:ascii="Bernard MT Condensed" w:eastAsia="Times New Roman" w:hAnsi="Bernard MT Condensed" w:cs="Times New Roman"/>
          <w:color w:val="000000"/>
          <w:sz w:val="28"/>
          <w:szCs w:val="28"/>
          <w:lang w:eastAsia="fr-FR"/>
        </w:rPr>
      </w:pPr>
      <w:r>
        <w:rPr>
          <w:rFonts w:eastAsia="Times New Roman" w:cs="Times New Roman"/>
          <w:color w:val="000000"/>
          <w:sz w:val="28"/>
          <w:szCs w:val="28"/>
          <w:lang w:eastAsia="fr-FR"/>
        </w:rPr>
        <w:t xml:space="preserve">                                                        </w:t>
      </w:r>
      <w:r w:rsidR="00B411A5" w:rsidRPr="00E5586C">
        <w:rPr>
          <w:rFonts w:ascii="Bernard MT Condensed" w:eastAsia="Times New Roman" w:hAnsi="Bernard MT Condensed" w:cs="Times New Roman"/>
          <w:color w:val="000000"/>
          <w:sz w:val="28"/>
          <w:szCs w:val="28"/>
          <w:lang w:eastAsia="fr-FR"/>
        </w:rPr>
        <w:t xml:space="preserve">MISE EN SITUATION </w:t>
      </w:r>
    </w:p>
    <w:p w14:paraId="1FDA28D8" w14:textId="5BCFC80F" w:rsidR="00192B9B" w:rsidRPr="00192B9B" w:rsidRDefault="002E1CAA" w:rsidP="00192B9B">
      <w:pPr>
        <w:spacing w:after="0" w:line="240" w:lineRule="auto"/>
        <w:jc w:val="center"/>
        <w:rPr>
          <w:rFonts w:ascii="Bernard MT Condensed" w:eastAsia="Times New Roman" w:hAnsi="Bernard MT Condensed" w:cs="Times New Roman"/>
          <w:color w:val="000000"/>
          <w:sz w:val="28"/>
          <w:szCs w:val="28"/>
          <w:lang w:eastAsia="fr-FR"/>
        </w:rPr>
      </w:pPr>
      <w:r>
        <w:rPr>
          <w:rFonts w:asciiTheme="minorHAnsi" w:eastAsia="Times New Roman" w:hAnsiTheme="minorHAnsi" w:cs="Times New Roman"/>
          <w:b/>
          <w:color w:val="000000"/>
          <w:szCs w:val="24"/>
          <w:lang w:eastAsia="fr-FR"/>
        </w:rPr>
        <w:t>Contexte.</w:t>
      </w:r>
    </w:p>
    <w:p w14:paraId="0F5DA0B1" w14:textId="21DE6D32" w:rsidR="00192B9B" w:rsidRDefault="00192B9B" w:rsidP="006E57AC">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noProof/>
          <w:color w:val="000000"/>
          <w:szCs w:val="24"/>
          <w:lang w:eastAsia="fr-FR"/>
        </w:rPr>
        <w:drawing>
          <wp:anchor distT="0" distB="0" distL="114300" distR="114300" simplePos="0" relativeHeight="251641344" behindDoc="0" locked="0" layoutInCell="1" allowOverlap="1" wp14:anchorId="62D636C1" wp14:editId="0821660A">
            <wp:simplePos x="0" y="0"/>
            <wp:positionH relativeFrom="column">
              <wp:posOffset>-572413</wp:posOffset>
            </wp:positionH>
            <wp:positionV relativeFrom="paragraph">
              <wp:posOffset>188938</wp:posOffset>
            </wp:positionV>
            <wp:extent cx="1097280" cy="1097280"/>
            <wp:effectExtent l="0" t="0" r="7620" b="762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6_logo@150x149.jpg"/>
                    <pic:cNvPicPr/>
                  </pic:nvPicPr>
                  <pic:blipFill>
                    <a:blip r:embed="rId8">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p>
    <w:p w14:paraId="15EA5EF3" w14:textId="6D0FD966" w:rsidR="00192B9B" w:rsidRDefault="00192B9B" w:rsidP="006E57AC">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noProof/>
          <w:color w:val="000000"/>
          <w:szCs w:val="24"/>
          <w:lang w:eastAsia="fr-FR"/>
        </w:rPr>
        <mc:AlternateContent>
          <mc:Choice Requires="wps">
            <w:drawing>
              <wp:anchor distT="0" distB="0" distL="114300" distR="114300" simplePos="0" relativeHeight="251654656" behindDoc="0" locked="0" layoutInCell="1" allowOverlap="1" wp14:anchorId="56B77A4B" wp14:editId="2EB41BF9">
                <wp:simplePos x="0" y="0"/>
                <wp:positionH relativeFrom="column">
                  <wp:posOffset>-120572</wp:posOffset>
                </wp:positionH>
                <wp:positionV relativeFrom="paragraph">
                  <wp:posOffset>14897</wp:posOffset>
                </wp:positionV>
                <wp:extent cx="5485765" cy="1151907"/>
                <wp:effectExtent l="0" t="0" r="19685" b="10160"/>
                <wp:wrapNone/>
                <wp:docPr id="3" name="Rectangle 3"/>
                <wp:cNvGraphicFramePr/>
                <a:graphic xmlns:a="http://schemas.openxmlformats.org/drawingml/2006/main">
                  <a:graphicData uri="http://schemas.microsoft.com/office/word/2010/wordprocessingShape">
                    <wps:wsp>
                      <wps:cNvSpPr/>
                      <wps:spPr>
                        <a:xfrm>
                          <a:off x="0" y="0"/>
                          <a:ext cx="5485765" cy="1151907"/>
                        </a:xfrm>
                        <a:prstGeom prst="rect">
                          <a:avLst/>
                        </a:prstGeom>
                      </wps:spPr>
                      <wps:style>
                        <a:lnRef idx="2">
                          <a:schemeClr val="accent6"/>
                        </a:lnRef>
                        <a:fillRef idx="1">
                          <a:schemeClr val="lt1"/>
                        </a:fillRef>
                        <a:effectRef idx="0">
                          <a:schemeClr val="accent6"/>
                        </a:effectRef>
                        <a:fontRef idx="minor">
                          <a:schemeClr val="dk1"/>
                        </a:fontRef>
                      </wps:style>
                      <wps:txbx>
                        <w:txbxContent>
                          <w:p w14:paraId="40B284E9" w14:textId="61892BE4" w:rsidR="00E5586C" w:rsidRDefault="00E5586C" w:rsidP="00E5586C">
                            <w:pPr>
                              <w:spacing w:after="0" w:line="240" w:lineRule="auto"/>
                              <w:rPr>
                                <w:rFonts w:asciiTheme="minorHAnsi" w:eastAsia="Times New Roman" w:hAnsiTheme="minorHAnsi" w:cs="Times New Roman"/>
                                <w:b/>
                                <w:color w:val="000000"/>
                                <w:sz w:val="22"/>
                                <w:lang w:eastAsia="fr-FR"/>
                              </w:rPr>
                            </w:pPr>
                            <w:r w:rsidRPr="00E5586C">
                              <w:rPr>
                                <w:rFonts w:asciiTheme="minorHAnsi" w:eastAsia="Times New Roman" w:hAnsiTheme="minorHAnsi" w:cs="Times New Roman"/>
                                <w:b/>
                                <w:color w:val="000000"/>
                                <w:sz w:val="22"/>
                                <w:lang w:eastAsia="fr-FR"/>
                              </w:rPr>
                              <w:t>Le snack restaurant de la piscine de Koutio situé à Dumbéa</w:t>
                            </w:r>
                            <w:r w:rsidR="00192B9B">
                              <w:rPr>
                                <w:rFonts w:asciiTheme="minorHAnsi" w:eastAsia="Times New Roman" w:hAnsiTheme="minorHAnsi" w:cs="Times New Roman"/>
                                <w:b/>
                                <w:color w:val="000000"/>
                                <w:sz w:val="22"/>
                                <w:lang w:eastAsia="fr-FR"/>
                              </w:rPr>
                              <w:t xml:space="preserve"> appartient à Monsieur Richard.</w:t>
                            </w:r>
                            <w:r w:rsidRPr="00E5586C">
                              <w:rPr>
                                <w:rFonts w:asciiTheme="minorHAnsi" w:eastAsia="Times New Roman" w:hAnsiTheme="minorHAnsi" w:cs="Times New Roman"/>
                                <w:b/>
                                <w:color w:val="000000"/>
                                <w:sz w:val="22"/>
                                <w:lang w:eastAsia="fr-FR"/>
                              </w:rPr>
                              <w:t xml:space="preserve"> LE RICK’S  ne désemplit pas. Sa clientèle est constituée d’une part des salariés et ouvriers travaillant à proximité  dans la commune et d’autre part, des familles venant </w:t>
                            </w:r>
                            <w:r>
                              <w:rPr>
                                <w:rFonts w:asciiTheme="minorHAnsi" w:eastAsia="Times New Roman" w:hAnsiTheme="minorHAnsi" w:cs="Times New Roman"/>
                                <w:b/>
                                <w:color w:val="000000"/>
                                <w:sz w:val="22"/>
                                <w:lang w:eastAsia="fr-FR"/>
                              </w:rPr>
                              <w:t>occasionnellement à la piscine.</w:t>
                            </w:r>
                            <w:r w:rsidRPr="00E5586C">
                              <w:rPr>
                                <w:rFonts w:asciiTheme="minorHAnsi" w:eastAsia="Times New Roman" w:hAnsiTheme="minorHAnsi" w:cs="Times New Roman"/>
                                <w:b/>
                                <w:color w:val="000000"/>
                                <w:sz w:val="22"/>
                                <w:lang w:eastAsia="fr-FR"/>
                              </w:rPr>
                              <w:t xml:space="preserve"> Le snack propose à des prix raisonnables une large gamme de plats. Cependant, le chef d’entreprise du restaurant « Le Rick’s » est inquiet. Depuis le début de l’année, ses ventes ne cessent de reculer. Un diagnostic s’impose. </w:t>
                            </w:r>
                          </w:p>
                          <w:p w14:paraId="099CBAA6" w14:textId="77777777" w:rsidR="00192B9B" w:rsidRDefault="00192B9B" w:rsidP="00E5586C">
                            <w:pPr>
                              <w:spacing w:after="0" w:line="240" w:lineRule="auto"/>
                              <w:rPr>
                                <w:rFonts w:asciiTheme="minorHAnsi" w:eastAsia="Times New Roman" w:hAnsiTheme="minorHAnsi" w:cs="Times New Roman"/>
                                <w:b/>
                                <w:color w:val="000000"/>
                                <w:sz w:val="22"/>
                                <w:lang w:eastAsia="fr-FR"/>
                              </w:rPr>
                            </w:pPr>
                          </w:p>
                          <w:p w14:paraId="5CB13969" w14:textId="77777777" w:rsidR="00192B9B" w:rsidRPr="00E5586C" w:rsidRDefault="00192B9B" w:rsidP="00E5586C">
                            <w:pPr>
                              <w:spacing w:after="0" w:line="240" w:lineRule="auto"/>
                              <w:rPr>
                                <w:rFonts w:asciiTheme="minorHAnsi" w:eastAsia="Times New Roman" w:hAnsiTheme="minorHAnsi" w:cs="Times New Roman"/>
                                <w:b/>
                                <w:color w:val="000000"/>
                                <w:sz w:val="22"/>
                                <w:lang w:eastAsia="fr-FR"/>
                              </w:rPr>
                            </w:pPr>
                          </w:p>
                          <w:p w14:paraId="1BA1A408" w14:textId="77777777" w:rsidR="00E5586C" w:rsidRPr="00E5586C" w:rsidRDefault="00E5586C" w:rsidP="00E5586C">
                            <w:pPr>
                              <w:spacing w:after="0" w:line="240" w:lineRule="auto"/>
                              <w:rPr>
                                <w:rFonts w:asciiTheme="minorHAnsi" w:eastAsia="Times New Roman" w:hAnsiTheme="minorHAnsi" w:cs="Times New Roman"/>
                                <w:b/>
                                <w:color w:val="000000"/>
                                <w:sz w:val="22"/>
                                <w:lang w:eastAsia="fr-FR"/>
                              </w:rPr>
                            </w:pPr>
                          </w:p>
                          <w:p w14:paraId="1663CC64" w14:textId="77777777" w:rsidR="00E5586C" w:rsidRDefault="00E5586C" w:rsidP="00E558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77A4B" id="Rectangle 3" o:spid="_x0000_s1026" style="position:absolute;margin-left:-9.5pt;margin-top:1.15pt;width:431.95pt;height:90.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" fillcolor="white [3201]" strokecolor="#f79646 [3209]" strokeweight="2pt">
                <v:textbox>
                  <w:txbxContent>
                    <w:p w14:paraId="40B284E9" w14:textId="61892BE4" w:rsidR="00E5586C" w:rsidRDefault="00E5586C" w:rsidP="00E5586C">
                      <w:pPr>
                        <w:spacing w:after="0" w:line="240" w:lineRule="auto"/>
                        <w:rPr>
                          <w:rFonts w:asciiTheme="minorHAnsi" w:eastAsia="Times New Roman" w:hAnsiTheme="minorHAnsi" w:cs="Times New Roman"/>
                          <w:b/>
                          <w:color w:val="000000"/>
                          <w:sz w:val="22"/>
                          <w:lang w:eastAsia="fr-FR"/>
                        </w:rPr>
                      </w:pPr>
                      <w:r w:rsidRPr="00E5586C">
                        <w:rPr>
                          <w:rFonts w:asciiTheme="minorHAnsi" w:eastAsia="Times New Roman" w:hAnsiTheme="minorHAnsi" w:cs="Times New Roman"/>
                          <w:b/>
                          <w:color w:val="000000"/>
                          <w:sz w:val="22"/>
                          <w:lang w:eastAsia="fr-FR"/>
                        </w:rPr>
                        <w:t>Le snack restaurant de la piscine de Koutio situé à Dumbéa</w:t>
                      </w:r>
                      <w:r w:rsidR="00192B9B">
                        <w:rPr>
                          <w:rFonts w:asciiTheme="minorHAnsi" w:eastAsia="Times New Roman" w:hAnsiTheme="minorHAnsi" w:cs="Times New Roman"/>
                          <w:b/>
                          <w:color w:val="000000"/>
                          <w:sz w:val="22"/>
                          <w:lang w:eastAsia="fr-FR"/>
                        </w:rPr>
                        <w:t xml:space="preserve"> appartient à Monsieur Richard.</w:t>
                      </w:r>
                      <w:r w:rsidRPr="00E5586C">
                        <w:rPr>
                          <w:rFonts w:asciiTheme="minorHAnsi" w:eastAsia="Times New Roman" w:hAnsiTheme="minorHAnsi" w:cs="Times New Roman"/>
                          <w:b/>
                          <w:color w:val="000000"/>
                          <w:sz w:val="22"/>
                          <w:lang w:eastAsia="fr-FR"/>
                        </w:rPr>
                        <w:t xml:space="preserve"> LE RICK’S  ne désemplit pas. Sa clientèle est constituée d’une part des salariés et ouvriers travaillant à proximité  dans la commune et d’autre part, des familles venant </w:t>
                      </w:r>
                      <w:r>
                        <w:rPr>
                          <w:rFonts w:asciiTheme="minorHAnsi" w:eastAsia="Times New Roman" w:hAnsiTheme="minorHAnsi" w:cs="Times New Roman"/>
                          <w:b/>
                          <w:color w:val="000000"/>
                          <w:sz w:val="22"/>
                          <w:lang w:eastAsia="fr-FR"/>
                        </w:rPr>
                        <w:t>occasionnellement à la piscine.</w:t>
                      </w:r>
                      <w:r w:rsidRPr="00E5586C">
                        <w:rPr>
                          <w:rFonts w:asciiTheme="minorHAnsi" w:eastAsia="Times New Roman" w:hAnsiTheme="minorHAnsi" w:cs="Times New Roman"/>
                          <w:b/>
                          <w:color w:val="000000"/>
                          <w:sz w:val="22"/>
                          <w:lang w:eastAsia="fr-FR"/>
                        </w:rPr>
                        <w:t xml:space="preserve"> Le snack propose à des prix raisonnables une large gamme de plats. Cependant, le chef d’entreprise du restaurant « Le Rick’s » est inquiet. Depuis le début de l’année, ses ventes ne cessent de reculer. Un diagnostic s’impose. </w:t>
                      </w:r>
                    </w:p>
                    <w:p w14:paraId="099CBAA6" w14:textId="77777777" w:rsidR="00192B9B" w:rsidRDefault="00192B9B" w:rsidP="00E5586C">
                      <w:pPr>
                        <w:spacing w:after="0" w:line="240" w:lineRule="auto"/>
                        <w:rPr>
                          <w:rFonts w:asciiTheme="minorHAnsi" w:eastAsia="Times New Roman" w:hAnsiTheme="minorHAnsi" w:cs="Times New Roman"/>
                          <w:b/>
                          <w:color w:val="000000"/>
                          <w:sz w:val="22"/>
                          <w:lang w:eastAsia="fr-FR"/>
                        </w:rPr>
                      </w:pPr>
                    </w:p>
                    <w:p w14:paraId="5CB13969" w14:textId="77777777" w:rsidR="00192B9B" w:rsidRPr="00E5586C" w:rsidRDefault="00192B9B" w:rsidP="00E5586C">
                      <w:pPr>
                        <w:spacing w:after="0" w:line="240" w:lineRule="auto"/>
                        <w:rPr>
                          <w:rFonts w:asciiTheme="minorHAnsi" w:eastAsia="Times New Roman" w:hAnsiTheme="minorHAnsi" w:cs="Times New Roman"/>
                          <w:b/>
                          <w:color w:val="000000"/>
                          <w:sz w:val="22"/>
                          <w:lang w:eastAsia="fr-FR"/>
                        </w:rPr>
                      </w:pPr>
                    </w:p>
                    <w:p w14:paraId="1BA1A408" w14:textId="77777777" w:rsidR="00E5586C" w:rsidRPr="00E5586C" w:rsidRDefault="00E5586C" w:rsidP="00E5586C">
                      <w:pPr>
                        <w:spacing w:after="0" w:line="240" w:lineRule="auto"/>
                        <w:rPr>
                          <w:rFonts w:asciiTheme="minorHAnsi" w:eastAsia="Times New Roman" w:hAnsiTheme="minorHAnsi" w:cs="Times New Roman"/>
                          <w:b/>
                          <w:color w:val="000000"/>
                          <w:sz w:val="22"/>
                          <w:lang w:eastAsia="fr-FR"/>
                        </w:rPr>
                      </w:pPr>
                    </w:p>
                    <w:p w14:paraId="1663CC64" w14:textId="77777777" w:rsidR="00E5586C" w:rsidRDefault="00E5586C" w:rsidP="00E5586C">
                      <w:pPr>
                        <w:jc w:val="center"/>
                      </w:pPr>
                    </w:p>
                  </w:txbxContent>
                </v:textbox>
              </v:rect>
            </w:pict>
          </mc:Fallback>
        </mc:AlternateContent>
      </w:r>
    </w:p>
    <w:p w14:paraId="5B49500A" w14:textId="79E98C03" w:rsidR="00192B9B" w:rsidRDefault="00192B9B" w:rsidP="006E57AC">
      <w:pPr>
        <w:spacing w:after="0" w:line="240" w:lineRule="auto"/>
        <w:rPr>
          <w:rFonts w:asciiTheme="minorHAnsi" w:eastAsia="Times New Roman" w:hAnsiTheme="minorHAnsi" w:cs="Times New Roman"/>
          <w:b/>
          <w:color w:val="000000"/>
          <w:sz w:val="22"/>
          <w:lang w:eastAsia="fr-FR"/>
        </w:rPr>
      </w:pPr>
    </w:p>
    <w:p w14:paraId="26907F94"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107B127B"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5C80B79F"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51113EC7"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63F96D10"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7CBFA122" w14:textId="77777777" w:rsidR="00192B9B" w:rsidRDefault="00192B9B" w:rsidP="006E57AC">
      <w:pPr>
        <w:spacing w:after="0" w:line="240" w:lineRule="auto"/>
        <w:rPr>
          <w:rFonts w:asciiTheme="minorHAnsi" w:eastAsia="Times New Roman" w:hAnsiTheme="minorHAnsi" w:cs="Times New Roman"/>
          <w:b/>
          <w:color w:val="000000"/>
          <w:sz w:val="22"/>
          <w:lang w:eastAsia="fr-FR"/>
        </w:rPr>
      </w:pPr>
    </w:p>
    <w:p w14:paraId="7400166E" w14:textId="4110FEBA" w:rsidR="00B411A5" w:rsidRPr="00E5586C" w:rsidRDefault="006E57AC" w:rsidP="006E57AC">
      <w:pPr>
        <w:spacing w:after="0" w:line="240" w:lineRule="auto"/>
        <w:rPr>
          <w:rFonts w:asciiTheme="minorHAnsi" w:eastAsia="Times New Roman" w:hAnsiTheme="minorHAnsi" w:cs="Times New Roman"/>
          <w:b/>
          <w:color w:val="000000"/>
          <w:sz w:val="22"/>
          <w:lang w:eastAsia="fr-FR"/>
        </w:rPr>
      </w:pPr>
      <w:r w:rsidRPr="00E5586C">
        <w:rPr>
          <w:rFonts w:asciiTheme="minorHAnsi" w:eastAsia="Times New Roman" w:hAnsiTheme="minorHAnsi" w:cs="Times New Roman"/>
          <w:b/>
          <w:color w:val="000000"/>
          <w:sz w:val="22"/>
          <w:lang w:eastAsia="fr-FR"/>
        </w:rPr>
        <w:sym w:font="Wingdings 3" w:char="F05F"/>
      </w:r>
      <w:r w:rsidR="00020DD0" w:rsidRPr="00E5586C">
        <w:rPr>
          <w:rFonts w:asciiTheme="minorHAnsi" w:eastAsia="Times New Roman" w:hAnsiTheme="minorHAnsi" w:cs="Times New Roman"/>
          <w:b/>
          <w:color w:val="000000"/>
          <w:sz w:val="22"/>
          <w:lang w:eastAsia="fr-FR"/>
        </w:rPr>
        <w:t xml:space="preserve">Quel est le métier de l’entreprise ? </w:t>
      </w:r>
      <w:r w:rsidR="00B411A5" w:rsidRPr="00E5586C">
        <w:rPr>
          <w:rFonts w:asciiTheme="minorHAnsi" w:eastAsia="Times New Roman" w:hAnsiTheme="minorHAnsi" w:cs="Times New Roman"/>
          <w:b/>
          <w:color w:val="000000"/>
          <w:sz w:val="22"/>
          <w:lang w:eastAsia="fr-FR"/>
        </w:rPr>
        <w:t>Identi</w:t>
      </w:r>
      <w:r w:rsidRPr="00E5586C">
        <w:rPr>
          <w:rFonts w:asciiTheme="minorHAnsi" w:eastAsia="Times New Roman" w:hAnsiTheme="minorHAnsi" w:cs="Times New Roman"/>
          <w:b/>
          <w:color w:val="000000"/>
          <w:sz w:val="22"/>
          <w:lang w:eastAsia="fr-FR"/>
        </w:rPr>
        <w:t>fier le problème de management </w:t>
      </w:r>
      <w:r w:rsidR="00B411A5" w:rsidRPr="00E5586C">
        <w:rPr>
          <w:rFonts w:asciiTheme="minorHAnsi" w:eastAsia="Times New Roman" w:hAnsiTheme="minorHAnsi" w:cs="Times New Roman"/>
          <w:b/>
          <w:color w:val="000000"/>
          <w:sz w:val="22"/>
          <w:lang w:eastAsia="fr-FR"/>
        </w:rPr>
        <w:t xml:space="preserve"> </w:t>
      </w:r>
    </w:p>
    <w:p w14:paraId="255480A3" w14:textId="1554A9F9" w:rsidR="00020DD0" w:rsidRPr="00E5586C" w:rsidRDefault="006E57AC" w:rsidP="00B411A5">
      <w:pPr>
        <w:spacing w:after="0" w:line="240" w:lineRule="auto"/>
        <w:rPr>
          <w:rFonts w:asciiTheme="minorHAnsi" w:eastAsia="Times New Roman" w:hAnsiTheme="minorHAnsi" w:cs="Times New Roman"/>
          <w:color w:val="FF0000"/>
          <w:sz w:val="22"/>
          <w:lang w:eastAsia="fr-FR"/>
        </w:rPr>
      </w:pPr>
      <w:r w:rsidRPr="00E5586C">
        <w:rPr>
          <w:rFonts w:asciiTheme="minorHAnsi" w:eastAsia="Times New Roman" w:hAnsiTheme="minorHAnsi" w:cs="Times New Roman"/>
          <w:color w:val="FF0000"/>
          <w:sz w:val="22"/>
          <w:lang w:eastAsia="fr-FR"/>
        </w:rPr>
        <w:t xml:space="preserve">Restauration </w:t>
      </w:r>
      <w:r w:rsidR="00020DD0" w:rsidRPr="00E5586C">
        <w:rPr>
          <w:rFonts w:asciiTheme="minorHAnsi" w:eastAsia="Times New Roman" w:hAnsiTheme="minorHAnsi" w:cs="Times New Roman"/>
          <w:color w:val="FF0000"/>
          <w:sz w:val="22"/>
          <w:lang w:eastAsia="fr-FR"/>
        </w:rPr>
        <w:t xml:space="preserve">; baisse du C.A </w:t>
      </w:r>
    </w:p>
    <w:p w14:paraId="697CCE37" w14:textId="77777777" w:rsidR="00B411A5" w:rsidRPr="00F04178" w:rsidRDefault="00B411A5" w:rsidP="00375E6A">
      <w:pPr>
        <w:spacing w:after="0" w:line="240" w:lineRule="auto"/>
        <w:rPr>
          <w:rFonts w:ascii="Bernard MT Condensed" w:eastAsia="Times New Roman" w:hAnsi="Bernard MT Condensed" w:cs="Times New Roman"/>
          <w:color w:val="000000"/>
          <w:szCs w:val="24"/>
          <w:lang w:eastAsia="fr-FR"/>
        </w:rPr>
      </w:pPr>
    </w:p>
    <w:p w14:paraId="25460551" w14:textId="6456E52A" w:rsidR="008B3AA2" w:rsidRPr="00F04178" w:rsidRDefault="00A80D5E" w:rsidP="00E5586C">
      <w:pPr>
        <w:pStyle w:val="Paragraphedeliste"/>
        <w:numPr>
          <w:ilvl w:val="0"/>
          <w:numId w:val="22"/>
        </w:numPr>
        <w:shd w:val="clear" w:color="auto" w:fill="B6DDE8" w:themeFill="accent5" w:themeFillTint="66"/>
        <w:spacing w:after="0" w:line="240" w:lineRule="auto"/>
        <w:jc w:val="center"/>
        <w:rPr>
          <w:rFonts w:ascii="Bernard MT Condensed" w:eastAsia="Times New Roman" w:hAnsi="Bernard MT Condensed" w:cs="Times New Roman"/>
          <w:color w:val="000000"/>
          <w:sz w:val="28"/>
          <w:szCs w:val="28"/>
          <w:lang w:eastAsia="fr-FR"/>
        </w:rPr>
      </w:pPr>
      <w:r w:rsidRPr="00F04178">
        <w:rPr>
          <w:rFonts w:ascii="Bernard MT Condensed" w:eastAsia="Times New Roman" w:hAnsi="Bernard MT Condensed" w:cs="Times New Roman"/>
          <w:color w:val="000000"/>
          <w:sz w:val="28"/>
          <w:szCs w:val="28"/>
          <w:lang w:eastAsia="fr-FR"/>
        </w:rPr>
        <w:t xml:space="preserve"> </w:t>
      </w:r>
      <w:r w:rsidR="00B411A5" w:rsidRPr="00F04178">
        <w:rPr>
          <w:rFonts w:ascii="Bernard MT Condensed" w:eastAsia="Times New Roman" w:hAnsi="Bernard MT Condensed" w:cs="Times New Roman"/>
          <w:color w:val="000000"/>
          <w:sz w:val="28"/>
          <w:szCs w:val="28"/>
          <w:lang w:eastAsia="fr-FR"/>
        </w:rPr>
        <w:t>LE</w:t>
      </w:r>
      <w:r w:rsidRPr="00F04178">
        <w:rPr>
          <w:rFonts w:ascii="Bernard MT Condensed" w:eastAsia="Times New Roman" w:hAnsi="Bernard MT Condensed" w:cs="Times New Roman"/>
          <w:color w:val="000000"/>
          <w:sz w:val="28"/>
          <w:szCs w:val="28"/>
          <w:lang w:eastAsia="fr-FR"/>
        </w:rPr>
        <w:t xml:space="preserve"> DIAGNOSTIC </w:t>
      </w:r>
      <w:r w:rsidR="00C82573" w:rsidRPr="00F04178">
        <w:rPr>
          <w:rFonts w:ascii="Bernard MT Condensed" w:eastAsia="Times New Roman" w:hAnsi="Bernard MT Condensed" w:cs="Times New Roman"/>
          <w:color w:val="000000"/>
          <w:sz w:val="28"/>
          <w:szCs w:val="28"/>
          <w:lang w:eastAsia="fr-FR"/>
        </w:rPr>
        <w:t>INTERNE</w:t>
      </w:r>
    </w:p>
    <w:p w14:paraId="73EE2CCC" w14:textId="063058EB" w:rsidR="00B5722A" w:rsidRPr="00834511" w:rsidRDefault="00E5586C" w:rsidP="00D14CEF">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color w:val="000000"/>
          <w:szCs w:val="24"/>
          <w:lang w:eastAsia="fr-FR"/>
        </w:rPr>
        <w:sym w:font="Wingdings 3" w:char="F075"/>
      </w:r>
      <w:r w:rsidR="00B5722A" w:rsidRPr="00834511">
        <w:rPr>
          <w:rFonts w:asciiTheme="minorHAnsi" w:eastAsia="Times New Roman" w:hAnsiTheme="minorHAnsi" w:cs="Times New Roman"/>
          <w:b/>
          <w:color w:val="000000"/>
          <w:sz w:val="22"/>
          <w:lang w:eastAsia="fr-FR"/>
        </w:rPr>
        <w:t>Doc</w:t>
      </w:r>
      <w:r w:rsidR="00B411A5" w:rsidRPr="00834511">
        <w:rPr>
          <w:rFonts w:asciiTheme="minorHAnsi" w:eastAsia="Times New Roman" w:hAnsiTheme="minorHAnsi" w:cs="Times New Roman"/>
          <w:b/>
          <w:color w:val="000000"/>
          <w:sz w:val="22"/>
          <w:lang w:eastAsia="fr-FR"/>
        </w:rPr>
        <w:t xml:space="preserve"> ressource </w:t>
      </w:r>
      <w:r w:rsidR="00B5722A" w:rsidRPr="00834511">
        <w:rPr>
          <w:rFonts w:asciiTheme="minorHAnsi" w:eastAsia="Times New Roman" w:hAnsiTheme="minorHAnsi" w:cs="Times New Roman"/>
          <w:b/>
          <w:color w:val="000000"/>
          <w:sz w:val="22"/>
          <w:lang w:eastAsia="fr-FR"/>
        </w:rPr>
        <w:t xml:space="preserve">1  </w:t>
      </w:r>
      <w:r>
        <w:rPr>
          <w:rFonts w:asciiTheme="minorHAnsi" w:eastAsia="Times New Roman" w:hAnsiTheme="minorHAnsi" w:cs="Times New Roman"/>
          <w:b/>
          <w:color w:val="000000"/>
          <w:sz w:val="22"/>
          <w:lang w:eastAsia="fr-FR"/>
        </w:rPr>
        <w:t xml:space="preserve"> </w:t>
      </w:r>
      <w:r w:rsidR="00B411A5" w:rsidRPr="00834511">
        <w:rPr>
          <w:rFonts w:asciiTheme="minorHAnsi" w:eastAsia="Times New Roman" w:hAnsiTheme="minorHAnsi" w:cs="Times New Roman"/>
          <w:b/>
          <w:color w:val="000000"/>
          <w:sz w:val="22"/>
          <w:lang w:eastAsia="fr-FR"/>
        </w:rPr>
        <w:t xml:space="preserve"> </w:t>
      </w:r>
    </w:p>
    <w:tbl>
      <w:tblPr>
        <w:tblStyle w:val="Grilledutableau"/>
        <w:tblW w:w="0" w:type="auto"/>
        <w:tblLayout w:type="fixed"/>
        <w:tblLook w:val="04A0" w:firstRow="1" w:lastRow="0" w:firstColumn="1" w:lastColumn="0" w:noHBand="0" w:noVBand="1"/>
      </w:tblPr>
      <w:tblGrid>
        <w:gridCol w:w="392"/>
        <w:gridCol w:w="2551"/>
        <w:gridCol w:w="6910"/>
      </w:tblGrid>
      <w:tr w:rsidR="00B5722A" w:rsidRPr="00834511" w14:paraId="2505F414" w14:textId="77777777" w:rsidTr="00020DD0">
        <w:tc>
          <w:tcPr>
            <w:tcW w:w="392" w:type="dxa"/>
            <w:vMerge w:val="restart"/>
            <w:textDirection w:val="btLr"/>
          </w:tcPr>
          <w:p w14:paraId="3F55706C" w14:textId="0B5E94F7" w:rsidR="00B5722A" w:rsidRPr="00E5586C" w:rsidRDefault="00B5722A" w:rsidP="00B5722A">
            <w:pPr>
              <w:ind w:left="113" w:right="113"/>
              <w:jc w:val="cente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RESSOURCES</w:t>
            </w:r>
          </w:p>
        </w:tc>
        <w:tc>
          <w:tcPr>
            <w:tcW w:w="2551" w:type="dxa"/>
          </w:tcPr>
          <w:p w14:paraId="4BC6BB9F" w14:textId="46858459" w:rsidR="00B5722A" w:rsidRPr="00E5586C" w:rsidRDefault="00B5722A" w:rsidP="00B5722A">
            <w:pP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HUMAINES</w:t>
            </w:r>
          </w:p>
        </w:tc>
        <w:tc>
          <w:tcPr>
            <w:tcW w:w="6910" w:type="dxa"/>
          </w:tcPr>
          <w:p w14:paraId="6963B343" w14:textId="5750BAED" w:rsidR="00B5722A" w:rsidRPr="00834511" w:rsidRDefault="00D14CEF"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 xml:space="preserve">Politique de promotion et de récompense, capacité d’attirer/de retenir un personnel de qualité, talents, rémunération, mode de recrutement </w:t>
            </w:r>
            <w:r w:rsidR="00B72DD4" w:rsidRPr="00834511">
              <w:rPr>
                <w:rFonts w:asciiTheme="minorHAnsi" w:eastAsia="Times New Roman" w:hAnsiTheme="minorHAnsi" w:cs="Times New Roman"/>
                <w:sz w:val="22"/>
                <w:lang w:eastAsia="fr-FR"/>
              </w:rPr>
              <w:t>….</w:t>
            </w:r>
          </w:p>
          <w:p w14:paraId="22189B2E" w14:textId="22535765" w:rsidR="00B5722A" w:rsidRPr="00834511" w:rsidRDefault="00B411A5" w:rsidP="00D14CEF">
            <w:pPr>
              <w:rPr>
                <w:rFonts w:asciiTheme="minorHAnsi" w:eastAsia="Times New Roman" w:hAnsiTheme="minorHAnsi" w:cs="Times New Roman"/>
                <w:b/>
                <w:sz w:val="22"/>
                <w:lang w:eastAsia="fr-FR"/>
              </w:rPr>
            </w:pPr>
            <w:r w:rsidRPr="00834511">
              <w:rPr>
                <w:rFonts w:asciiTheme="minorHAnsi" w:eastAsia="Times New Roman" w:hAnsiTheme="minorHAnsi" w:cs="Times New Roman"/>
                <w:b/>
                <w:sz w:val="22"/>
                <w:lang w:eastAsia="fr-FR"/>
              </w:rPr>
              <w:t>A</w:t>
            </w:r>
            <w:r w:rsidR="00D14CEF" w:rsidRPr="00834511">
              <w:rPr>
                <w:rFonts w:asciiTheme="minorHAnsi" w:eastAsia="Times New Roman" w:hAnsiTheme="minorHAnsi" w:cs="Times New Roman"/>
                <w:b/>
                <w:sz w:val="22"/>
                <w:lang w:eastAsia="fr-FR"/>
              </w:rPr>
              <w:t>u delà de l’effectif, on apprécie la stabilité, la qualité, la motivation</w:t>
            </w:r>
          </w:p>
        </w:tc>
      </w:tr>
      <w:tr w:rsidR="00B5722A" w:rsidRPr="00834511" w14:paraId="2C3DF03A" w14:textId="77777777" w:rsidTr="00020DD0">
        <w:tc>
          <w:tcPr>
            <w:tcW w:w="392" w:type="dxa"/>
            <w:vMerge/>
          </w:tcPr>
          <w:p w14:paraId="707157DD" w14:textId="77777777" w:rsidR="00B5722A" w:rsidRPr="00E5586C" w:rsidRDefault="00B5722A" w:rsidP="00B5722A">
            <w:pPr>
              <w:rPr>
                <w:rFonts w:asciiTheme="minorHAnsi" w:eastAsia="Times New Roman" w:hAnsiTheme="minorHAnsi" w:cs="Times New Roman"/>
                <w:b/>
                <w:color w:val="000000"/>
                <w:sz w:val="18"/>
                <w:szCs w:val="18"/>
                <w:lang w:eastAsia="fr-FR"/>
              </w:rPr>
            </w:pPr>
          </w:p>
        </w:tc>
        <w:tc>
          <w:tcPr>
            <w:tcW w:w="2551" w:type="dxa"/>
          </w:tcPr>
          <w:p w14:paraId="4744A6C1" w14:textId="0B332227" w:rsidR="00B5722A" w:rsidRPr="00E5586C" w:rsidRDefault="00B5722A" w:rsidP="00B5722A">
            <w:pP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FINANCIERES</w:t>
            </w:r>
          </w:p>
        </w:tc>
        <w:tc>
          <w:tcPr>
            <w:tcW w:w="6910" w:type="dxa"/>
          </w:tcPr>
          <w:p w14:paraId="30E10C60" w14:textId="26E44241" w:rsidR="00B5722A" w:rsidRPr="00834511" w:rsidRDefault="00B411A5"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 xml:space="preserve">Plusieurs indicateurs à repérer : </w:t>
            </w:r>
            <w:r w:rsidR="00D14CEF" w:rsidRPr="00834511">
              <w:rPr>
                <w:rFonts w:asciiTheme="minorHAnsi" w:eastAsia="Times New Roman" w:hAnsiTheme="minorHAnsi" w:cs="Times New Roman"/>
                <w:sz w:val="22"/>
                <w:lang w:eastAsia="fr-FR"/>
              </w:rPr>
              <w:t>Niveau d’endettement, niveau de profit, sources de financement, trésorerie</w:t>
            </w:r>
          </w:p>
          <w:p w14:paraId="677AA930" w14:textId="77777777" w:rsidR="00B5722A" w:rsidRPr="00834511" w:rsidRDefault="00B411A5"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 xml:space="preserve">= </w:t>
            </w:r>
            <w:r w:rsidR="00B72DD4" w:rsidRPr="00834511">
              <w:rPr>
                <w:rFonts w:asciiTheme="minorHAnsi" w:eastAsia="Times New Roman" w:hAnsiTheme="minorHAnsi" w:cs="Times New Roman"/>
                <w:sz w:val="22"/>
                <w:lang w:eastAsia="fr-FR"/>
              </w:rPr>
              <w:t>Toute</w:t>
            </w:r>
            <w:r w:rsidRPr="00834511">
              <w:rPr>
                <w:rFonts w:asciiTheme="minorHAnsi" w:eastAsia="Times New Roman" w:hAnsiTheme="minorHAnsi" w:cs="Times New Roman"/>
                <w:sz w:val="22"/>
                <w:lang w:eastAsia="fr-FR"/>
              </w:rPr>
              <w:t>s</w:t>
            </w:r>
            <w:r w:rsidR="00B72DD4" w:rsidRPr="00834511">
              <w:rPr>
                <w:rFonts w:asciiTheme="minorHAnsi" w:eastAsia="Times New Roman" w:hAnsiTheme="minorHAnsi" w:cs="Times New Roman"/>
                <w:sz w:val="22"/>
                <w:lang w:eastAsia="fr-FR"/>
              </w:rPr>
              <w:t xml:space="preserve"> information</w:t>
            </w:r>
            <w:r w:rsidRPr="00834511">
              <w:rPr>
                <w:rFonts w:asciiTheme="minorHAnsi" w:eastAsia="Times New Roman" w:hAnsiTheme="minorHAnsi" w:cs="Times New Roman"/>
                <w:sz w:val="22"/>
                <w:lang w:eastAsia="fr-FR"/>
              </w:rPr>
              <w:t>s</w:t>
            </w:r>
            <w:r w:rsidR="00B72DD4" w:rsidRPr="00834511">
              <w:rPr>
                <w:rFonts w:asciiTheme="minorHAnsi" w:eastAsia="Times New Roman" w:hAnsiTheme="minorHAnsi" w:cs="Times New Roman"/>
                <w:sz w:val="22"/>
                <w:lang w:eastAsia="fr-FR"/>
              </w:rPr>
              <w:t xml:space="preserve"> d’ordre financier </w:t>
            </w:r>
          </w:p>
          <w:p w14:paraId="2FBE227D" w14:textId="532F2546" w:rsidR="00B411A5" w:rsidRPr="00834511" w:rsidRDefault="00B411A5"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nb : on peut également s’agissant des entreprises évoquer ici ses ressources « commerciales » : évolution de ses parts de marché, de son chiffre d’affaires, fidélité de ses clients …..</w:t>
            </w:r>
          </w:p>
        </w:tc>
      </w:tr>
      <w:tr w:rsidR="00B5722A" w:rsidRPr="00834511" w14:paraId="085251C0" w14:textId="77777777" w:rsidTr="00020DD0">
        <w:tc>
          <w:tcPr>
            <w:tcW w:w="392" w:type="dxa"/>
            <w:vMerge/>
          </w:tcPr>
          <w:p w14:paraId="5F359A3D" w14:textId="0FF8D7F2" w:rsidR="00B5722A" w:rsidRPr="00E5586C" w:rsidRDefault="00B5722A" w:rsidP="00B5722A">
            <w:pPr>
              <w:rPr>
                <w:rFonts w:asciiTheme="minorHAnsi" w:eastAsia="Times New Roman" w:hAnsiTheme="minorHAnsi" w:cs="Times New Roman"/>
                <w:b/>
                <w:color w:val="000000"/>
                <w:sz w:val="18"/>
                <w:szCs w:val="18"/>
                <w:lang w:eastAsia="fr-FR"/>
              </w:rPr>
            </w:pPr>
          </w:p>
        </w:tc>
        <w:tc>
          <w:tcPr>
            <w:tcW w:w="2551" w:type="dxa"/>
          </w:tcPr>
          <w:p w14:paraId="266B06B4" w14:textId="43B1E126" w:rsidR="00B5722A" w:rsidRPr="00E5586C" w:rsidRDefault="00B5722A" w:rsidP="00B5722A">
            <w:pP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MATERIELLES</w:t>
            </w:r>
          </w:p>
        </w:tc>
        <w:tc>
          <w:tcPr>
            <w:tcW w:w="6910" w:type="dxa"/>
          </w:tcPr>
          <w:p w14:paraId="72ECFA7C" w14:textId="5B75035F" w:rsidR="00B5722A" w:rsidRPr="00834511" w:rsidRDefault="00B72DD4"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 xml:space="preserve">Tout élément matériel tangible à disposition de l’organisation pour mener à bien son activité </w:t>
            </w:r>
          </w:p>
        </w:tc>
      </w:tr>
      <w:tr w:rsidR="00B5722A" w:rsidRPr="00834511" w14:paraId="2CD3E70C" w14:textId="77777777" w:rsidTr="00020DD0">
        <w:tc>
          <w:tcPr>
            <w:tcW w:w="392" w:type="dxa"/>
            <w:vMerge/>
          </w:tcPr>
          <w:p w14:paraId="5916D90A" w14:textId="77777777" w:rsidR="00B5722A" w:rsidRPr="00E5586C" w:rsidRDefault="00B5722A" w:rsidP="00B5722A">
            <w:pPr>
              <w:rPr>
                <w:rFonts w:asciiTheme="minorHAnsi" w:eastAsia="Times New Roman" w:hAnsiTheme="minorHAnsi" w:cs="Times New Roman"/>
                <w:b/>
                <w:color w:val="000000"/>
                <w:sz w:val="18"/>
                <w:szCs w:val="18"/>
                <w:lang w:eastAsia="fr-FR"/>
              </w:rPr>
            </w:pPr>
          </w:p>
        </w:tc>
        <w:tc>
          <w:tcPr>
            <w:tcW w:w="2551" w:type="dxa"/>
          </w:tcPr>
          <w:p w14:paraId="5C912781" w14:textId="1A174460" w:rsidR="00B5722A" w:rsidRPr="00E5586C" w:rsidRDefault="00B5722A" w:rsidP="00B5722A">
            <w:pP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IMMATERIELLES</w:t>
            </w:r>
          </w:p>
        </w:tc>
        <w:tc>
          <w:tcPr>
            <w:tcW w:w="6910" w:type="dxa"/>
          </w:tcPr>
          <w:p w14:paraId="1A881E04" w14:textId="01A7A6D2" w:rsidR="00B5722A" w:rsidRPr="00834511" w:rsidRDefault="00D14CEF" w:rsidP="00D14CEF">
            <w:pPr>
              <w:pStyle w:val="Paragraphedeliste"/>
              <w:numPr>
                <w:ilvl w:val="0"/>
                <w:numId w:val="1"/>
              </w:num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en marketing : promotion des ventes, communication</w:t>
            </w:r>
            <w:r w:rsidR="00B72DD4" w:rsidRPr="00834511">
              <w:rPr>
                <w:rFonts w:asciiTheme="minorHAnsi" w:eastAsia="Times New Roman" w:hAnsiTheme="minorHAnsi" w:cs="Times New Roman"/>
                <w:sz w:val="22"/>
                <w:lang w:eastAsia="fr-FR"/>
              </w:rPr>
              <w:t>, marque, renommée</w:t>
            </w:r>
            <w:r w:rsidR="00E420C1" w:rsidRPr="00834511">
              <w:rPr>
                <w:rFonts w:asciiTheme="minorHAnsi" w:eastAsia="Times New Roman" w:hAnsiTheme="minorHAnsi" w:cs="Times New Roman"/>
                <w:sz w:val="22"/>
                <w:lang w:eastAsia="fr-FR"/>
              </w:rPr>
              <w:t>, réseau de distribution</w:t>
            </w:r>
            <w:r w:rsidRPr="00834511">
              <w:rPr>
                <w:rFonts w:asciiTheme="minorHAnsi" w:eastAsia="Times New Roman" w:hAnsiTheme="minorHAnsi" w:cs="Times New Roman"/>
                <w:sz w:val="22"/>
                <w:lang w:eastAsia="fr-FR"/>
              </w:rPr>
              <w:t>..</w:t>
            </w:r>
          </w:p>
          <w:p w14:paraId="06FE7B67" w14:textId="57CFE6A6" w:rsidR="00D14CEF" w:rsidRPr="00834511" w:rsidRDefault="00D14CEF" w:rsidP="00D14CEF">
            <w:pPr>
              <w:pStyle w:val="Paragraphedeliste"/>
              <w:numPr>
                <w:ilvl w:val="0"/>
                <w:numId w:val="1"/>
              </w:num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en R&amp;D : potentiel de recherche, existence de brevets, développement de produits</w:t>
            </w:r>
          </w:p>
          <w:p w14:paraId="47A555A8" w14:textId="0751340B" w:rsidR="00B5722A" w:rsidRPr="00834511" w:rsidRDefault="00D14CEF" w:rsidP="00B411A5">
            <w:pPr>
              <w:pStyle w:val="Paragraphedeliste"/>
              <w:numPr>
                <w:ilvl w:val="0"/>
                <w:numId w:val="1"/>
              </w:num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en organisation : organisation de la production</w:t>
            </w:r>
            <w:r w:rsidR="00A622A5">
              <w:rPr>
                <w:rFonts w:asciiTheme="minorHAnsi" w:eastAsia="Times New Roman" w:hAnsiTheme="minorHAnsi" w:cs="Times New Roman"/>
                <w:sz w:val="22"/>
                <w:lang w:eastAsia="fr-FR"/>
              </w:rPr>
              <w:t xml:space="preserve"> (est-</w:t>
            </w:r>
            <w:r w:rsidR="00B411A5" w:rsidRPr="00834511">
              <w:rPr>
                <w:rFonts w:asciiTheme="minorHAnsi" w:eastAsia="Times New Roman" w:hAnsiTheme="minorHAnsi" w:cs="Times New Roman"/>
                <w:sz w:val="22"/>
                <w:lang w:eastAsia="fr-FR"/>
              </w:rPr>
              <w:t>elle flexible ?) : mode de production,</w:t>
            </w:r>
            <w:r w:rsidRPr="00834511">
              <w:rPr>
                <w:rFonts w:asciiTheme="minorHAnsi" w:eastAsia="Times New Roman" w:hAnsiTheme="minorHAnsi" w:cs="Times New Roman"/>
                <w:sz w:val="22"/>
                <w:lang w:eastAsia="fr-FR"/>
              </w:rPr>
              <w:t xml:space="preserve"> </w:t>
            </w:r>
            <w:r w:rsidR="00B411A5" w:rsidRPr="00834511">
              <w:rPr>
                <w:rFonts w:asciiTheme="minorHAnsi" w:eastAsia="Times New Roman" w:hAnsiTheme="minorHAnsi" w:cs="Times New Roman"/>
                <w:sz w:val="22"/>
                <w:lang w:eastAsia="fr-FR"/>
              </w:rPr>
              <w:t xml:space="preserve">organisation </w:t>
            </w:r>
            <w:r w:rsidRPr="00834511">
              <w:rPr>
                <w:rFonts w:asciiTheme="minorHAnsi" w:eastAsia="Times New Roman" w:hAnsiTheme="minorHAnsi" w:cs="Times New Roman"/>
                <w:sz w:val="22"/>
                <w:lang w:eastAsia="fr-FR"/>
              </w:rPr>
              <w:t>du travail, processus de prise de décision</w:t>
            </w:r>
            <w:r w:rsidR="00B411A5" w:rsidRPr="00834511">
              <w:rPr>
                <w:rFonts w:asciiTheme="minorHAnsi" w:eastAsia="Times New Roman" w:hAnsiTheme="minorHAnsi" w:cs="Times New Roman"/>
                <w:sz w:val="22"/>
                <w:lang w:eastAsia="fr-FR"/>
              </w:rPr>
              <w:t>, système d’information performant…</w:t>
            </w:r>
          </w:p>
        </w:tc>
      </w:tr>
      <w:tr w:rsidR="00B5722A" w:rsidRPr="00834511" w14:paraId="061613B4" w14:textId="77777777" w:rsidTr="00020DD0">
        <w:tc>
          <w:tcPr>
            <w:tcW w:w="392" w:type="dxa"/>
            <w:vMerge/>
          </w:tcPr>
          <w:p w14:paraId="5853891B" w14:textId="19D9EBB6" w:rsidR="00B5722A" w:rsidRPr="00E5586C" w:rsidRDefault="00B5722A" w:rsidP="00B5722A">
            <w:pPr>
              <w:rPr>
                <w:rFonts w:asciiTheme="minorHAnsi" w:eastAsia="Times New Roman" w:hAnsiTheme="minorHAnsi" w:cs="Times New Roman"/>
                <w:b/>
                <w:color w:val="000000"/>
                <w:sz w:val="18"/>
                <w:szCs w:val="18"/>
                <w:lang w:eastAsia="fr-FR"/>
              </w:rPr>
            </w:pPr>
          </w:p>
        </w:tc>
        <w:tc>
          <w:tcPr>
            <w:tcW w:w="2551" w:type="dxa"/>
          </w:tcPr>
          <w:p w14:paraId="17BFB12B" w14:textId="09A6DAFD" w:rsidR="00B5722A" w:rsidRPr="00E5586C" w:rsidRDefault="00B5722A" w:rsidP="00B5722A">
            <w:pP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 xml:space="preserve">TECHNOLOGIQUES </w:t>
            </w:r>
          </w:p>
        </w:tc>
        <w:tc>
          <w:tcPr>
            <w:tcW w:w="6910" w:type="dxa"/>
          </w:tcPr>
          <w:p w14:paraId="2FFC88BA" w14:textId="09AE76C0" w:rsidR="00B5722A" w:rsidRPr="00834511" w:rsidRDefault="00D14CEF" w:rsidP="00B5722A">
            <w:pPr>
              <w:rPr>
                <w:rFonts w:asciiTheme="minorHAnsi" w:eastAsia="Times New Roman" w:hAnsiTheme="minorHAnsi" w:cs="Times New Roman"/>
                <w:sz w:val="22"/>
                <w:lang w:eastAsia="fr-FR"/>
              </w:rPr>
            </w:pPr>
            <w:r w:rsidRPr="00834511">
              <w:rPr>
                <w:rFonts w:asciiTheme="minorHAnsi" w:eastAsia="Times New Roman" w:hAnsiTheme="minorHAnsi" w:cs="Times New Roman"/>
                <w:sz w:val="22"/>
                <w:lang w:eastAsia="fr-FR"/>
              </w:rPr>
              <w:t>= en production : capacité de production, qualité de fabrication</w:t>
            </w:r>
            <w:r w:rsidR="00B411A5" w:rsidRPr="00834511">
              <w:rPr>
                <w:rFonts w:asciiTheme="minorHAnsi" w:eastAsia="Times New Roman" w:hAnsiTheme="minorHAnsi" w:cs="Times New Roman"/>
                <w:sz w:val="22"/>
                <w:lang w:eastAsia="fr-FR"/>
              </w:rPr>
              <w:t xml:space="preserve"> (démarche qualité)</w:t>
            </w:r>
            <w:r w:rsidRPr="00834511">
              <w:rPr>
                <w:rFonts w:asciiTheme="minorHAnsi" w:eastAsia="Times New Roman" w:hAnsiTheme="minorHAnsi" w:cs="Times New Roman"/>
                <w:sz w:val="22"/>
                <w:lang w:eastAsia="fr-FR"/>
              </w:rPr>
              <w:t>, coût de fabrication, délai de production, localisation des unités de production, effets d’expérience, économie d’échelle ….</w:t>
            </w:r>
          </w:p>
        </w:tc>
      </w:tr>
    </w:tbl>
    <w:p w14:paraId="4D3ABD9E" w14:textId="77777777" w:rsidR="00192B9B" w:rsidRDefault="00192B9B" w:rsidP="00E5586C">
      <w:pPr>
        <w:rPr>
          <w:rFonts w:asciiTheme="minorHAnsi" w:eastAsia="Times New Roman" w:hAnsiTheme="minorHAnsi" w:cs="Times New Roman"/>
          <w:b/>
          <w:color w:val="000000"/>
          <w:sz w:val="22"/>
          <w:u w:val="single"/>
          <w:lang w:eastAsia="fr-FR"/>
        </w:rPr>
      </w:pPr>
    </w:p>
    <w:p w14:paraId="375AAD23" w14:textId="22F7B98F" w:rsidR="00B411A5" w:rsidRPr="00834511" w:rsidRDefault="00E5586C" w:rsidP="00192B9B">
      <w:pPr>
        <w:rPr>
          <w:rFonts w:asciiTheme="minorHAnsi" w:eastAsia="Times New Roman" w:hAnsiTheme="minorHAnsi" w:cs="Times New Roman"/>
          <w:b/>
          <w:color w:val="000000"/>
          <w:szCs w:val="24"/>
          <w:u w:val="single"/>
          <w:lang w:eastAsia="fr-FR"/>
        </w:rPr>
      </w:pPr>
      <w:r>
        <w:rPr>
          <w:rFonts w:asciiTheme="minorHAnsi" w:eastAsia="Times New Roman" w:hAnsiTheme="minorHAnsi" w:cs="Times New Roman"/>
          <w:b/>
          <w:color w:val="000000"/>
          <w:sz w:val="22"/>
          <w:u w:val="single"/>
          <w:lang w:eastAsia="fr-FR"/>
        </w:rPr>
        <w:lastRenderedPageBreak/>
        <w:sym w:font="Wingdings 3" w:char="F075"/>
      </w:r>
      <w:r w:rsidRPr="00834511">
        <w:rPr>
          <w:rFonts w:asciiTheme="minorHAnsi" w:eastAsia="Times New Roman" w:hAnsiTheme="minorHAnsi" w:cs="Times New Roman"/>
          <w:b/>
          <w:color w:val="000000"/>
          <w:sz w:val="22"/>
          <w:u w:val="single"/>
          <w:lang w:eastAsia="fr-FR"/>
        </w:rPr>
        <w:t xml:space="preserve">Doc ressource 2 </w:t>
      </w:r>
    </w:p>
    <w:p w14:paraId="5BF487A8" w14:textId="51722403" w:rsidR="00B411A5" w:rsidRPr="00834511" w:rsidRDefault="00B411A5" w:rsidP="00EE689D">
      <w:pPr>
        <w:pBdr>
          <w:top w:val="single" w:sz="4" w:space="1" w:color="auto"/>
          <w:left w:val="single" w:sz="4" w:space="31" w:color="auto"/>
          <w:bottom w:val="single" w:sz="4" w:space="1" w:color="auto"/>
          <w:right w:val="single" w:sz="4" w:space="4" w:color="auto"/>
        </w:pBdr>
        <w:spacing w:after="0" w:line="240" w:lineRule="auto"/>
        <w:rPr>
          <w:rFonts w:asciiTheme="minorHAnsi" w:eastAsia="Times New Roman" w:hAnsiTheme="minorHAnsi" w:cs="Times New Roman"/>
          <w:b/>
          <w:color w:val="000000"/>
          <w:sz w:val="22"/>
          <w:u w:val="single"/>
          <w:lang w:eastAsia="fr-FR"/>
        </w:rPr>
      </w:pPr>
      <w:r w:rsidRPr="00834511">
        <w:rPr>
          <w:rFonts w:asciiTheme="minorHAnsi" w:eastAsia="Times New Roman" w:hAnsiTheme="minorHAnsi" w:cs="Times New Roman"/>
          <w:b/>
          <w:color w:val="000000"/>
          <w:sz w:val="22"/>
          <w:u w:val="single"/>
          <w:lang w:eastAsia="fr-FR"/>
        </w:rPr>
        <w:t xml:space="preserve">Compétences </w:t>
      </w:r>
    </w:p>
    <w:p w14:paraId="12763F18" w14:textId="1DD34D64" w:rsidR="00B411A5" w:rsidRPr="00834511" w:rsidRDefault="00B411A5" w:rsidP="00EE689D">
      <w:pPr>
        <w:pBdr>
          <w:top w:val="single" w:sz="4" w:space="1" w:color="auto"/>
          <w:left w:val="single" w:sz="4" w:space="31" w:color="auto"/>
          <w:bottom w:val="single" w:sz="4" w:space="1" w:color="auto"/>
          <w:right w:val="single" w:sz="4" w:space="4" w:color="auto"/>
        </w:pBdr>
        <w:spacing w:after="0" w:line="240" w:lineRule="auto"/>
        <w:jc w:val="both"/>
        <w:rPr>
          <w:rFonts w:asciiTheme="minorHAnsi" w:eastAsia="Times New Roman" w:hAnsiTheme="minorHAnsi" w:cs="Times New Roman"/>
          <w:color w:val="000000"/>
          <w:sz w:val="22"/>
          <w:lang w:eastAsia="fr-FR"/>
        </w:rPr>
      </w:pPr>
      <w:r w:rsidRPr="00834511">
        <w:rPr>
          <w:rFonts w:asciiTheme="minorHAnsi" w:eastAsia="Times New Roman" w:hAnsiTheme="minorHAnsi" w:cs="Times New Roman"/>
          <w:color w:val="000000"/>
          <w:sz w:val="22"/>
          <w:lang w:eastAsia="fr-FR"/>
        </w:rPr>
        <w:t>Les compétences sont les activités et les processus au travers desquels une organisation déploie ses ressources. Lorsqu’on cherche à comprendre la capacité stratégique, il est indispensable de prendre en compte non seulement les ressources présentes mais aussi la manière dont elles sont mises en œuvre</w:t>
      </w:r>
    </w:p>
    <w:p w14:paraId="2CDBDA87" w14:textId="77777777" w:rsidR="00B411A5" w:rsidRPr="00834511" w:rsidRDefault="00B411A5" w:rsidP="00EE689D">
      <w:pPr>
        <w:pBdr>
          <w:top w:val="single" w:sz="4" w:space="1" w:color="auto"/>
          <w:left w:val="single" w:sz="4" w:space="31" w:color="auto"/>
          <w:bottom w:val="single" w:sz="4" w:space="1" w:color="auto"/>
          <w:right w:val="single" w:sz="4" w:space="4" w:color="auto"/>
        </w:pBdr>
        <w:spacing w:after="0" w:line="240" w:lineRule="auto"/>
        <w:rPr>
          <w:rFonts w:asciiTheme="minorHAnsi" w:eastAsia="Times New Roman" w:hAnsiTheme="minorHAnsi" w:cs="Times New Roman"/>
          <w:color w:val="000000"/>
          <w:sz w:val="22"/>
          <w:lang w:eastAsia="fr-FR"/>
        </w:rPr>
      </w:pPr>
    </w:p>
    <w:tbl>
      <w:tblPr>
        <w:tblStyle w:val="Grilledutableau"/>
        <w:tblW w:w="0" w:type="auto"/>
        <w:tblLook w:val="04A0" w:firstRow="1" w:lastRow="0" w:firstColumn="1" w:lastColumn="0" w:noHBand="0" w:noVBand="1"/>
      </w:tblPr>
      <w:tblGrid>
        <w:gridCol w:w="545"/>
        <w:gridCol w:w="3329"/>
        <w:gridCol w:w="3329"/>
      </w:tblGrid>
      <w:tr w:rsidR="00B411A5" w:rsidRPr="00834511" w14:paraId="694CD4FB" w14:textId="77777777" w:rsidTr="00EE689D">
        <w:trPr>
          <w:trHeight w:val="449"/>
        </w:trPr>
        <w:tc>
          <w:tcPr>
            <w:tcW w:w="545" w:type="dxa"/>
            <w:vMerge w:val="restart"/>
            <w:tcBorders>
              <w:top w:val="nil"/>
              <w:left w:val="nil"/>
              <w:bottom w:val="nil"/>
              <w:right w:val="nil"/>
            </w:tcBorders>
            <w:textDirection w:val="btLr"/>
          </w:tcPr>
          <w:p w14:paraId="095B4A68" w14:textId="77777777" w:rsidR="00B411A5" w:rsidRPr="00E5586C" w:rsidRDefault="00B411A5" w:rsidP="00B411A5">
            <w:pPr>
              <w:pBdr>
                <w:top w:val="single" w:sz="4" w:space="1" w:color="auto"/>
                <w:left w:val="single" w:sz="4" w:space="4" w:color="auto"/>
                <w:bottom w:val="single" w:sz="4" w:space="1" w:color="auto"/>
                <w:right w:val="single" w:sz="4" w:space="4" w:color="auto"/>
              </w:pBdr>
              <w:ind w:left="113" w:right="113"/>
              <w:jc w:val="cente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COMPETENCE</w:t>
            </w:r>
          </w:p>
        </w:tc>
        <w:tc>
          <w:tcPr>
            <w:tcW w:w="3329" w:type="dxa"/>
            <w:tcBorders>
              <w:left w:val="nil"/>
              <w:right w:val="single" w:sz="4" w:space="0" w:color="auto"/>
            </w:tcBorders>
          </w:tcPr>
          <w:p w14:paraId="0E4237B3"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p>
          <w:p w14:paraId="1D5F7F2F"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 xml:space="preserve">SAVOIR FAIRE </w:t>
            </w:r>
          </w:p>
        </w:tc>
        <w:tc>
          <w:tcPr>
            <w:tcW w:w="3329" w:type="dxa"/>
            <w:tcBorders>
              <w:top w:val="single" w:sz="4" w:space="0" w:color="auto"/>
              <w:left w:val="single" w:sz="4" w:space="0" w:color="auto"/>
              <w:bottom w:val="nil"/>
              <w:right w:val="single" w:sz="4" w:space="0" w:color="auto"/>
            </w:tcBorders>
          </w:tcPr>
          <w:p w14:paraId="739EE78B"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r w:rsidRPr="00F04178">
              <w:rPr>
                <w:rFonts w:asciiTheme="minorHAnsi" w:eastAsia="Times New Roman" w:hAnsiTheme="minorHAnsi" w:cs="Times New Roman"/>
                <w:sz w:val="20"/>
                <w:szCs w:val="20"/>
                <w:lang w:eastAsia="fr-FR"/>
              </w:rPr>
              <w:t>Efficacité</w:t>
            </w:r>
          </w:p>
          <w:p w14:paraId="3225A58D"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r w:rsidRPr="00F04178">
              <w:rPr>
                <w:rFonts w:asciiTheme="minorHAnsi" w:eastAsia="Times New Roman" w:hAnsiTheme="minorHAnsi" w:cs="Times New Roman"/>
                <w:sz w:val="20"/>
                <w:szCs w:val="20"/>
                <w:lang w:eastAsia="fr-FR"/>
              </w:rPr>
              <w:t xml:space="preserve">Efficience </w:t>
            </w:r>
          </w:p>
        </w:tc>
      </w:tr>
      <w:tr w:rsidR="00B411A5" w:rsidRPr="00834511" w14:paraId="437BE63C" w14:textId="77777777" w:rsidTr="00EE689D">
        <w:trPr>
          <w:trHeight w:val="478"/>
        </w:trPr>
        <w:tc>
          <w:tcPr>
            <w:tcW w:w="545" w:type="dxa"/>
            <w:vMerge/>
            <w:tcBorders>
              <w:top w:val="nil"/>
              <w:left w:val="nil"/>
              <w:bottom w:val="nil"/>
              <w:right w:val="nil"/>
            </w:tcBorders>
          </w:tcPr>
          <w:p w14:paraId="43939B51"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p>
        </w:tc>
        <w:tc>
          <w:tcPr>
            <w:tcW w:w="3329" w:type="dxa"/>
            <w:tcBorders>
              <w:left w:val="nil"/>
              <w:right w:val="single" w:sz="4" w:space="0" w:color="auto"/>
            </w:tcBorders>
          </w:tcPr>
          <w:p w14:paraId="10BA4F1E"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p>
          <w:p w14:paraId="5679D976"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EXPERIENCE</w:t>
            </w:r>
          </w:p>
        </w:tc>
        <w:tc>
          <w:tcPr>
            <w:tcW w:w="3329" w:type="dxa"/>
            <w:tcBorders>
              <w:top w:val="nil"/>
              <w:left w:val="single" w:sz="4" w:space="0" w:color="auto"/>
              <w:bottom w:val="nil"/>
              <w:right w:val="single" w:sz="4" w:space="0" w:color="auto"/>
            </w:tcBorders>
          </w:tcPr>
          <w:p w14:paraId="1B985A1D"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r w:rsidRPr="00F04178">
              <w:rPr>
                <w:rFonts w:asciiTheme="minorHAnsi" w:eastAsia="Times New Roman" w:hAnsiTheme="minorHAnsi" w:cs="Times New Roman"/>
                <w:sz w:val="20"/>
                <w:szCs w:val="20"/>
                <w:lang w:eastAsia="fr-FR"/>
              </w:rPr>
              <w:t xml:space="preserve">Expérience – apprentissage </w:t>
            </w:r>
          </w:p>
          <w:p w14:paraId="3EC5C0A2"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p>
        </w:tc>
      </w:tr>
      <w:tr w:rsidR="00B411A5" w:rsidRPr="00834511" w14:paraId="03E15166" w14:textId="77777777" w:rsidTr="00EE689D">
        <w:trPr>
          <w:trHeight w:val="420"/>
        </w:trPr>
        <w:tc>
          <w:tcPr>
            <w:tcW w:w="545" w:type="dxa"/>
            <w:vMerge/>
            <w:tcBorders>
              <w:top w:val="nil"/>
              <w:left w:val="nil"/>
              <w:bottom w:val="nil"/>
              <w:right w:val="nil"/>
            </w:tcBorders>
          </w:tcPr>
          <w:p w14:paraId="033C6E68"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p>
        </w:tc>
        <w:tc>
          <w:tcPr>
            <w:tcW w:w="3329" w:type="dxa"/>
            <w:tcBorders>
              <w:left w:val="nil"/>
              <w:right w:val="single" w:sz="4" w:space="0" w:color="auto"/>
            </w:tcBorders>
          </w:tcPr>
          <w:p w14:paraId="406440C1"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p>
          <w:p w14:paraId="61151610" w14:textId="77777777" w:rsidR="00B411A5" w:rsidRPr="00E5586C"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b/>
                <w:color w:val="000000"/>
                <w:sz w:val="18"/>
                <w:szCs w:val="18"/>
                <w:lang w:eastAsia="fr-FR"/>
              </w:rPr>
            </w:pPr>
            <w:r w:rsidRPr="00E5586C">
              <w:rPr>
                <w:rFonts w:asciiTheme="minorHAnsi" w:eastAsia="Times New Roman" w:hAnsiTheme="minorHAnsi" w:cs="Times New Roman"/>
                <w:b/>
                <w:color w:val="000000"/>
                <w:sz w:val="18"/>
                <w:szCs w:val="18"/>
                <w:lang w:eastAsia="fr-FR"/>
              </w:rPr>
              <w:t xml:space="preserve">EXPERTISE TECHNOLOGIQUE </w:t>
            </w:r>
          </w:p>
        </w:tc>
        <w:tc>
          <w:tcPr>
            <w:tcW w:w="3329" w:type="dxa"/>
            <w:tcBorders>
              <w:top w:val="nil"/>
              <w:left w:val="single" w:sz="4" w:space="0" w:color="auto"/>
              <w:bottom w:val="single" w:sz="4" w:space="0" w:color="auto"/>
              <w:right w:val="single" w:sz="4" w:space="0" w:color="auto"/>
            </w:tcBorders>
          </w:tcPr>
          <w:p w14:paraId="00FC4E84"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r w:rsidRPr="00F04178">
              <w:rPr>
                <w:rFonts w:asciiTheme="minorHAnsi" w:eastAsia="Times New Roman" w:hAnsiTheme="minorHAnsi" w:cs="Times New Roman"/>
                <w:sz w:val="20"/>
                <w:szCs w:val="20"/>
                <w:lang w:eastAsia="fr-FR"/>
              </w:rPr>
              <w:t xml:space="preserve">Coopération </w:t>
            </w:r>
          </w:p>
          <w:p w14:paraId="291821BE"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p>
          <w:p w14:paraId="6A5CC43D" w14:textId="77777777" w:rsidR="00B411A5" w:rsidRPr="00F04178" w:rsidRDefault="00B411A5" w:rsidP="00B411A5">
            <w:pPr>
              <w:pBdr>
                <w:top w:val="single" w:sz="4" w:space="1" w:color="auto"/>
                <w:left w:val="single" w:sz="4" w:space="4" w:color="auto"/>
                <w:bottom w:val="single" w:sz="4" w:space="1" w:color="auto"/>
                <w:right w:val="single" w:sz="4" w:space="4" w:color="auto"/>
              </w:pBdr>
              <w:rPr>
                <w:rFonts w:asciiTheme="minorHAnsi" w:eastAsia="Times New Roman" w:hAnsiTheme="minorHAnsi" w:cs="Times New Roman"/>
                <w:sz w:val="20"/>
                <w:szCs w:val="20"/>
                <w:lang w:eastAsia="fr-FR"/>
              </w:rPr>
            </w:pPr>
          </w:p>
        </w:tc>
      </w:tr>
    </w:tbl>
    <w:p w14:paraId="7149ECAE" w14:textId="4E4CC739" w:rsidR="00DC6C8D" w:rsidRPr="00834511" w:rsidRDefault="00DC6C8D" w:rsidP="00C30BA7">
      <w:pPr>
        <w:spacing w:after="0" w:line="240" w:lineRule="auto"/>
        <w:rPr>
          <w:rFonts w:asciiTheme="minorHAnsi" w:eastAsia="Times New Roman" w:hAnsiTheme="minorHAnsi" w:cs="Times New Roman"/>
          <w:b/>
          <w:color w:val="000000"/>
          <w:sz w:val="20"/>
          <w:szCs w:val="20"/>
          <w:u w:val="single"/>
          <w:lang w:eastAsia="fr-FR"/>
        </w:rPr>
      </w:pPr>
    </w:p>
    <w:tbl>
      <w:tblPr>
        <w:tblStyle w:val="Grilledutableau"/>
        <w:tblW w:w="2613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7"/>
        <w:gridCol w:w="15927"/>
      </w:tblGrid>
      <w:tr w:rsidR="00B411A5" w:rsidRPr="00834511" w14:paraId="599E6CCB" w14:textId="77777777" w:rsidTr="00EE689D">
        <w:tc>
          <w:tcPr>
            <w:tcW w:w="10207" w:type="dxa"/>
          </w:tcPr>
          <w:p w14:paraId="4A87A908" w14:textId="14A43FAB" w:rsidR="00192B9B" w:rsidRDefault="00EE689D" w:rsidP="00B411A5">
            <w:pPr>
              <w:pStyle w:val="questions"/>
              <w:ind w:left="0"/>
              <w:jc w:val="left"/>
              <w:rPr>
                <w:rFonts w:asciiTheme="minorHAnsi" w:hAnsiTheme="minorHAnsi"/>
                <w:u w:val="single"/>
                <w:lang w:val="fr-FR"/>
              </w:rPr>
            </w:pPr>
            <w:r>
              <w:rPr>
                <w:rFonts w:asciiTheme="minorHAnsi" w:eastAsia="Times New Roman" w:hAnsiTheme="minorHAnsi"/>
                <w:b w:val="0"/>
                <w:noProof/>
                <w:szCs w:val="24"/>
                <w:lang w:val="fr-FR" w:eastAsia="fr-FR"/>
              </w:rPr>
              <mc:AlternateContent>
                <mc:Choice Requires="wps">
                  <w:drawing>
                    <wp:anchor distT="0" distB="0" distL="114300" distR="114300" simplePos="0" relativeHeight="251657728" behindDoc="0" locked="0" layoutInCell="1" allowOverlap="1" wp14:anchorId="2280FB27" wp14:editId="40A05D07">
                      <wp:simplePos x="0" y="0"/>
                      <wp:positionH relativeFrom="column">
                        <wp:posOffset>-332575</wp:posOffset>
                      </wp:positionH>
                      <wp:positionV relativeFrom="paragraph">
                        <wp:posOffset>390030</wp:posOffset>
                      </wp:positionV>
                      <wp:extent cx="6673619" cy="1009015"/>
                      <wp:effectExtent l="0" t="0" r="13335" b="19685"/>
                      <wp:wrapNone/>
                      <wp:docPr id="4" name="Rectangle 4"/>
                      <wp:cNvGraphicFramePr/>
                      <a:graphic xmlns:a="http://schemas.openxmlformats.org/drawingml/2006/main">
                        <a:graphicData uri="http://schemas.microsoft.com/office/word/2010/wordprocessingShape">
                          <wps:wsp>
                            <wps:cNvSpPr/>
                            <wps:spPr>
                              <a:xfrm>
                                <a:off x="0" y="0"/>
                                <a:ext cx="6673619" cy="1009015"/>
                              </a:xfrm>
                              <a:prstGeom prst="rect">
                                <a:avLst/>
                              </a:prstGeom>
                              <a:solidFill>
                                <a:sysClr val="window" lastClr="FFFFFF"/>
                              </a:solidFill>
                              <a:ln w="25400" cap="flat" cmpd="sng" algn="ctr">
                                <a:solidFill>
                                  <a:srgbClr val="F79646"/>
                                </a:solidFill>
                                <a:prstDash val="solid"/>
                              </a:ln>
                              <a:effectLst/>
                            </wps:spPr>
                            <wps:txbx>
                              <w:txbxContent>
                                <w:p w14:paraId="0C7FEEBA" w14:textId="02E9EAC8" w:rsidR="00192B9B" w:rsidRDefault="00192B9B" w:rsidP="00192B9B">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 xml:space="preserve">Monsieur Richard a pour la salle principale un local de 60 m2. Il a financé ses installations (appareils réfrigérants, tables, chaises, …) sur ses économies. Titulaire d’un bac STMG, il a travaillé deux ans dans la pizzeria de ses parents avant de se lancer dans le commerce. Il vient d’embaucher une serveuse ayant 2 années d’expérience en salle. Cette dernière s’ajoute au cuisinier du restaurant </w:t>
                                  </w:r>
                                  <w:r w:rsidR="00EE689D">
                                    <w:rPr>
                                      <w:rFonts w:asciiTheme="minorHAnsi" w:eastAsia="Times New Roman" w:hAnsiTheme="minorHAnsi" w:cs="Times New Roman"/>
                                      <w:b/>
                                      <w:color w:val="000000"/>
                                      <w:sz w:val="22"/>
                                      <w:lang w:eastAsia="fr-FR"/>
                                    </w:rPr>
                                    <w:t xml:space="preserve">embauché il y a deux ans </w:t>
                                  </w:r>
                                  <w:r>
                                    <w:rPr>
                                      <w:rFonts w:asciiTheme="minorHAnsi" w:eastAsia="Times New Roman" w:hAnsiTheme="minorHAnsi" w:cs="Times New Roman"/>
                                      <w:b/>
                                      <w:color w:val="000000"/>
                                      <w:sz w:val="22"/>
                                      <w:lang w:eastAsia="fr-FR"/>
                                    </w:rPr>
                                    <w:t>et au salarié</w:t>
                                  </w:r>
                                  <w:r w:rsidR="00EE689D">
                                    <w:rPr>
                                      <w:rFonts w:asciiTheme="minorHAnsi" w:eastAsia="Times New Roman" w:hAnsiTheme="minorHAnsi" w:cs="Times New Roman"/>
                                      <w:b/>
                                      <w:color w:val="000000"/>
                                      <w:sz w:val="22"/>
                                      <w:lang w:eastAsia="fr-FR"/>
                                    </w:rPr>
                                    <w:t xml:space="preserve"> polyvalent qui alterne différents postes de travail.</w:t>
                                  </w:r>
                                  <w:r>
                                    <w:rPr>
                                      <w:rFonts w:asciiTheme="minorHAnsi" w:eastAsia="Times New Roman" w:hAnsiTheme="minorHAnsi" w:cs="Times New Roman"/>
                                      <w:b/>
                                      <w:color w:val="000000"/>
                                      <w:sz w:val="22"/>
                                      <w:lang w:eastAsia="fr-FR"/>
                                    </w:rPr>
                                    <w:t xml:space="preserve"> </w:t>
                                  </w:r>
                                </w:p>
                                <w:p w14:paraId="22F601B5" w14:textId="77777777" w:rsidR="00192B9B" w:rsidRDefault="00192B9B" w:rsidP="00192B9B">
                                  <w:pPr>
                                    <w:spacing w:after="0" w:line="240" w:lineRule="auto"/>
                                    <w:rPr>
                                      <w:rFonts w:asciiTheme="minorHAnsi" w:eastAsia="Times New Roman" w:hAnsiTheme="minorHAnsi" w:cs="Times New Roman"/>
                                      <w:b/>
                                      <w:color w:val="000000"/>
                                      <w:sz w:val="22"/>
                                      <w:lang w:eastAsia="fr-FR"/>
                                    </w:rPr>
                                  </w:pPr>
                                </w:p>
                                <w:p w14:paraId="52AC2FB4" w14:textId="77777777" w:rsidR="00192B9B" w:rsidRPr="00E5586C" w:rsidRDefault="00192B9B" w:rsidP="00192B9B">
                                  <w:pPr>
                                    <w:spacing w:after="0" w:line="240" w:lineRule="auto"/>
                                    <w:rPr>
                                      <w:rFonts w:asciiTheme="minorHAnsi" w:eastAsia="Times New Roman" w:hAnsiTheme="minorHAnsi" w:cs="Times New Roman"/>
                                      <w:b/>
                                      <w:color w:val="000000"/>
                                      <w:sz w:val="22"/>
                                      <w:lang w:eastAsia="fr-FR"/>
                                    </w:rPr>
                                  </w:pPr>
                                </w:p>
                                <w:p w14:paraId="32AEFA03" w14:textId="77777777" w:rsidR="00192B9B" w:rsidRPr="00E5586C" w:rsidRDefault="00192B9B" w:rsidP="00192B9B">
                                  <w:pPr>
                                    <w:spacing w:after="0" w:line="240" w:lineRule="auto"/>
                                    <w:rPr>
                                      <w:rFonts w:asciiTheme="minorHAnsi" w:eastAsia="Times New Roman" w:hAnsiTheme="minorHAnsi" w:cs="Times New Roman"/>
                                      <w:b/>
                                      <w:color w:val="000000"/>
                                      <w:sz w:val="22"/>
                                      <w:lang w:eastAsia="fr-FR"/>
                                    </w:rPr>
                                  </w:pPr>
                                </w:p>
                                <w:p w14:paraId="7DBA14F6" w14:textId="77777777" w:rsidR="00192B9B" w:rsidRDefault="00192B9B" w:rsidP="00192B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FB27" id="Rectangle 4" o:spid="_x0000_s1027" style="position:absolute;margin-left:-26.2pt;margin-top:30.7pt;width:525.5pt;height:7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" fillcolor="window" strokecolor="#f79646" strokeweight="2pt">
                      <v:textbox>
                        <w:txbxContent>
                          <w:p w14:paraId="0C7FEEBA" w14:textId="02E9EAC8" w:rsidR="00192B9B" w:rsidRDefault="00192B9B" w:rsidP="00192B9B">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 xml:space="preserve">Monsieur Richard a pour la salle principale un local de 60 m2. Il a financé ses installations (appareils réfrigérants, tables, chaises, …) sur ses économies. Titulaire d’un bac STMG, il a travaillé deux ans dans la pizzeria de ses parents avant de se lancer dans le commerce. Il vient d’embaucher une serveuse ayant 2 années d’expérience en salle. Cette dernière s’ajoute au cuisinier du restaurant </w:t>
                            </w:r>
                            <w:r w:rsidR="00EE689D">
                              <w:rPr>
                                <w:rFonts w:asciiTheme="minorHAnsi" w:eastAsia="Times New Roman" w:hAnsiTheme="minorHAnsi" w:cs="Times New Roman"/>
                                <w:b/>
                                <w:color w:val="000000"/>
                                <w:sz w:val="22"/>
                                <w:lang w:eastAsia="fr-FR"/>
                              </w:rPr>
                              <w:t xml:space="preserve">embauché il y a deux ans </w:t>
                            </w:r>
                            <w:r>
                              <w:rPr>
                                <w:rFonts w:asciiTheme="minorHAnsi" w:eastAsia="Times New Roman" w:hAnsiTheme="minorHAnsi" w:cs="Times New Roman"/>
                                <w:b/>
                                <w:color w:val="000000"/>
                                <w:sz w:val="22"/>
                                <w:lang w:eastAsia="fr-FR"/>
                              </w:rPr>
                              <w:t>et au salarié</w:t>
                            </w:r>
                            <w:r w:rsidR="00EE689D">
                              <w:rPr>
                                <w:rFonts w:asciiTheme="minorHAnsi" w:eastAsia="Times New Roman" w:hAnsiTheme="minorHAnsi" w:cs="Times New Roman"/>
                                <w:b/>
                                <w:color w:val="000000"/>
                                <w:sz w:val="22"/>
                                <w:lang w:eastAsia="fr-FR"/>
                              </w:rPr>
                              <w:t xml:space="preserve"> polyvalent qui alterne différents postes de travail.</w:t>
                            </w:r>
                            <w:r>
                              <w:rPr>
                                <w:rFonts w:asciiTheme="minorHAnsi" w:eastAsia="Times New Roman" w:hAnsiTheme="minorHAnsi" w:cs="Times New Roman"/>
                                <w:b/>
                                <w:color w:val="000000"/>
                                <w:sz w:val="22"/>
                                <w:lang w:eastAsia="fr-FR"/>
                              </w:rPr>
                              <w:t xml:space="preserve"> </w:t>
                            </w:r>
                          </w:p>
                          <w:p w14:paraId="22F601B5" w14:textId="77777777" w:rsidR="00192B9B" w:rsidRDefault="00192B9B" w:rsidP="00192B9B">
                            <w:pPr>
                              <w:spacing w:after="0" w:line="240" w:lineRule="auto"/>
                              <w:rPr>
                                <w:rFonts w:asciiTheme="minorHAnsi" w:eastAsia="Times New Roman" w:hAnsiTheme="minorHAnsi" w:cs="Times New Roman"/>
                                <w:b/>
                                <w:color w:val="000000"/>
                                <w:sz w:val="22"/>
                                <w:lang w:eastAsia="fr-FR"/>
                              </w:rPr>
                            </w:pPr>
                          </w:p>
                          <w:p w14:paraId="52AC2FB4" w14:textId="77777777" w:rsidR="00192B9B" w:rsidRPr="00E5586C" w:rsidRDefault="00192B9B" w:rsidP="00192B9B">
                            <w:pPr>
                              <w:spacing w:after="0" w:line="240" w:lineRule="auto"/>
                              <w:rPr>
                                <w:rFonts w:asciiTheme="minorHAnsi" w:eastAsia="Times New Roman" w:hAnsiTheme="minorHAnsi" w:cs="Times New Roman"/>
                                <w:b/>
                                <w:color w:val="000000"/>
                                <w:sz w:val="22"/>
                                <w:lang w:eastAsia="fr-FR"/>
                              </w:rPr>
                            </w:pPr>
                          </w:p>
                          <w:p w14:paraId="32AEFA03" w14:textId="77777777" w:rsidR="00192B9B" w:rsidRPr="00E5586C" w:rsidRDefault="00192B9B" w:rsidP="00192B9B">
                            <w:pPr>
                              <w:spacing w:after="0" w:line="240" w:lineRule="auto"/>
                              <w:rPr>
                                <w:rFonts w:asciiTheme="minorHAnsi" w:eastAsia="Times New Roman" w:hAnsiTheme="minorHAnsi" w:cs="Times New Roman"/>
                                <w:b/>
                                <w:color w:val="000000"/>
                                <w:sz w:val="22"/>
                                <w:lang w:eastAsia="fr-FR"/>
                              </w:rPr>
                            </w:pPr>
                          </w:p>
                          <w:p w14:paraId="7DBA14F6" w14:textId="77777777" w:rsidR="00192B9B" w:rsidRDefault="00192B9B" w:rsidP="00192B9B">
                            <w:pPr>
                              <w:jc w:val="center"/>
                            </w:pPr>
                          </w:p>
                        </w:txbxContent>
                      </v:textbox>
                    </v:rect>
                  </w:pict>
                </mc:Fallback>
              </mc:AlternateContent>
            </w:r>
            <w:r w:rsidR="00B411A5" w:rsidRPr="00834511">
              <w:rPr>
                <w:rFonts w:asciiTheme="minorHAnsi" w:hAnsiTheme="minorHAnsi"/>
                <w:u w:val="single"/>
                <w:lang w:val="fr-FR"/>
              </w:rPr>
              <w:t>Cas de M.</w:t>
            </w:r>
            <w:r w:rsidR="00192B9B">
              <w:rPr>
                <w:rFonts w:asciiTheme="minorHAnsi" w:hAnsiTheme="minorHAnsi"/>
                <w:u w:val="single"/>
                <w:lang w:val="fr-FR"/>
              </w:rPr>
              <w:t>Richard.</w:t>
            </w:r>
          </w:p>
          <w:p w14:paraId="14966257" w14:textId="4DD8E3B4" w:rsidR="00192B9B" w:rsidRDefault="00192B9B" w:rsidP="00B411A5">
            <w:pPr>
              <w:pStyle w:val="questions"/>
              <w:ind w:left="0"/>
              <w:jc w:val="left"/>
              <w:rPr>
                <w:rFonts w:asciiTheme="minorHAnsi" w:hAnsiTheme="minorHAnsi"/>
                <w:u w:val="single"/>
                <w:lang w:val="fr-FR"/>
              </w:rPr>
            </w:pPr>
          </w:p>
          <w:p w14:paraId="481540E7" w14:textId="77777777" w:rsidR="00192B9B" w:rsidRDefault="00192B9B" w:rsidP="00B411A5">
            <w:pPr>
              <w:pStyle w:val="questions"/>
              <w:ind w:left="0"/>
              <w:jc w:val="left"/>
              <w:rPr>
                <w:rFonts w:asciiTheme="minorHAnsi" w:hAnsiTheme="minorHAnsi"/>
                <w:u w:val="single"/>
                <w:lang w:val="fr-FR"/>
              </w:rPr>
            </w:pPr>
          </w:p>
          <w:p w14:paraId="1910857B" w14:textId="3EEB363C" w:rsidR="00B411A5" w:rsidRPr="00834511" w:rsidRDefault="00B411A5" w:rsidP="00B411A5">
            <w:pPr>
              <w:pStyle w:val="questions"/>
              <w:ind w:left="0"/>
              <w:jc w:val="left"/>
              <w:rPr>
                <w:rFonts w:asciiTheme="minorHAnsi" w:hAnsiTheme="minorHAnsi"/>
                <w:u w:val="single"/>
                <w:lang w:val="fr-FR"/>
              </w:rPr>
            </w:pPr>
          </w:p>
          <w:p w14:paraId="7D9134DE" w14:textId="7D41135C" w:rsidR="00B411A5" w:rsidRPr="00192B9B" w:rsidRDefault="00EE689D" w:rsidP="00B411A5">
            <w:pPr>
              <w:pStyle w:val="questions"/>
              <w:numPr>
                <w:ilvl w:val="0"/>
                <w:numId w:val="20"/>
              </w:numPr>
              <w:tabs>
                <w:tab w:val="left" w:pos="-108"/>
              </w:tabs>
              <w:jc w:val="left"/>
              <w:rPr>
                <w:rFonts w:asciiTheme="minorHAnsi" w:hAnsiTheme="minorHAnsi"/>
                <w:lang w:val="fr-FR"/>
              </w:rPr>
            </w:pPr>
            <w:r>
              <w:rPr>
                <w:rFonts w:asciiTheme="minorHAnsi" w:hAnsiTheme="minorHAnsi"/>
                <w:lang w:val="fr-FR"/>
              </w:rPr>
              <w:t>I</w:t>
            </w:r>
            <w:r w:rsidR="00E5586C" w:rsidRPr="00192B9B">
              <w:rPr>
                <w:rFonts w:asciiTheme="minorHAnsi" w:hAnsiTheme="minorHAnsi"/>
                <w:lang w:val="fr-FR"/>
              </w:rPr>
              <w:t xml:space="preserve">dentifier les ressources du restaurant </w:t>
            </w:r>
            <w:r w:rsidR="00B411A5" w:rsidRPr="00192B9B">
              <w:rPr>
                <w:rFonts w:asciiTheme="minorHAnsi" w:hAnsiTheme="minorHAnsi"/>
                <w:lang w:val="fr-FR"/>
              </w:rPr>
              <w:t xml:space="preserve"> </w:t>
            </w:r>
            <w:r w:rsidR="00834511" w:rsidRPr="00192B9B">
              <w:rPr>
                <w:rFonts w:asciiTheme="minorHAnsi" w:hAnsiTheme="minorHAnsi"/>
                <w:lang w:val="fr-FR"/>
              </w:rPr>
              <w:t>« </w:t>
            </w:r>
            <w:r w:rsidR="00E5586C" w:rsidRPr="00192B9B">
              <w:rPr>
                <w:rFonts w:asciiTheme="minorHAnsi" w:hAnsiTheme="minorHAnsi"/>
                <w:lang w:val="fr-FR"/>
              </w:rPr>
              <w:t>Le Rick’s</w:t>
            </w:r>
            <w:r w:rsidR="00834511" w:rsidRPr="00192B9B">
              <w:rPr>
                <w:rFonts w:asciiTheme="minorHAnsi" w:hAnsiTheme="minorHAnsi"/>
                <w:lang w:val="fr-FR"/>
              </w:rPr>
              <w:t>»</w:t>
            </w:r>
          </w:p>
          <w:p w14:paraId="7C8EAF78" w14:textId="2CE5BCC8" w:rsidR="00020DD0" w:rsidRPr="00834511" w:rsidRDefault="00192B9B" w:rsidP="00020DD0">
            <w:pPr>
              <w:pStyle w:val="questions"/>
              <w:tabs>
                <w:tab w:val="left" w:pos="-108"/>
              </w:tabs>
              <w:spacing w:before="0" w:after="0"/>
              <w:ind w:left="851"/>
              <w:jc w:val="left"/>
              <w:rPr>
                <w:rFonts w:asciiTheme="minorHAnsi" w:hAnsiTheme="minorHAnsi"/>
                <w:b w:val="0"/>
                <w:color w:val="FF0000"/>
                <w:lang w:val="fr-FR"/>
              </w:rPr>
            </w:pPr>
            <w:r>
              <w:rPr>
                <w:rFonts w:asciiTheme="minorHAnsi" w:hAnsiTheme="minorHAnsi"/>
                <w:b w:val="0"/>
                <w:color w:val="FF0000"/>
                <w:lang w:val="fr-FR"/>
              </w:rPr>
              <w:t>Monsieur Richard</w:t>
            </w:r>
            <w:r w:rsidR="00020DD0" w:rsidRPr="00834511">
              <w:rPr>
                <w:rFonts w:asciiTheme="minorHAnsi" w:hAnsiTheme="minorHAnsi"/>
                <w:b w:val="0"/>
                <w:color w:val="FF0000"/>
                <w:lang w:val="fr-FR"/>
              </w:rPr>
              <w:t xml:space="preserve"> lui </w:t>
            </w:r>
            <w:r w:rsidR="00EE689D">
              <w:rPr>
                <w:rFonts w:asciiTheme="minorHAnsi" w:hAnsiTheme="minorHAnsi"/>
                <w:b w:val="0"/>
                <w:color w:val="FF0000"/>
                <w:lang w:val="fr-FR"/>
              </w:rPr>
              <w:t>-</w:t>
            </w:r>
            <w:r w:rsidR="00020DD0" w:rsidRPr="00834511">
              <w:rPr>
                <w:rFonts w:asciiTheme="minorHAnsi" w:hAnsiTheme="minorHAnsi"/>
                <w:b w:val="0"/>
                <w:color w:val="FF0000"/>
                <w:lang w:val="fr-FR"/>
              </w:rPr>
              <w:t>même et son</w:t>
            </w:r>
            <w:r w:rsidR="00DB3CCC">
              <w:rPr>
                <w:rFonts w:asciiTheme="minorHAnsi" w:hAnsiTheme="minorHAnsi"/>
                <w:b w:val="0"/>
                <w:color w:val="FF0000"/>
                <w:lang w:val="fr-FR"/>
              </w:rPr>
              <w:t xml:space="preserve"> personnel (</w:t>
            </w:r>
            <w:r w:rsidR="00EE689D">
              <w:rPr>
                <w:rFonts w:asciiTheme="minorHAnsi" w:hAnsiTheme="minorHAnsi"/>
                <w:b w:val="0"/>
                <w:color w:val="FF0000"/>
                <w:lang w:val="fr-FR"/>
              </w:rPr>
              <w:t>le serveur et ses compétences, le cuisinier et ses compétences, le salarié polyvalent.</w:t>
            </w:r>
          </w:p>
          <w:p w14:paraId="41546A0D" w14:textId="449F148B" w:rsidR="00020DD0" w:rsidRPr="00834511" w:rsidRDefault="00020DD0" w:rsidP="00020DD0">
            <w:pPr>
              <w:pStyle w:val="questions"/>
              <w:tabs>
                <w:tab w:val="left" w:pos="-108"/>
              </w:tabs>
              <w:spacing w:before="0" w:after="0"/>
              <w:ind w:left="851"/>
              <w:jc w:val="left"/>
              <w:rPr>
                <w:rFonts w:asciiTheme="minorHAnsi" w:hAnsiTheme="minorHAnsi"/>
                <w:b w:val="0"/>
                <w:color w:val="FF0000"/>
                <w:lang w:val="fr-FR"/>
              </w:rPr>
            </w:pPr>
            <w:r w:rsidRPr="00834511">
              <w:rPr>
                <w:rFonts w:asciiTheme="minorHAnsi" w:hAnsiTheme="minorHAnsi"/>
                <w:b w:val="0"/>
                <w:color w:val="FF0000"/>
                <w:lang w:val="fr-FR"/>
              </w:rPr>
              <w:t>Ressources immatérielles : réputation du commerce</w:t>
            </w:r>
          </w:p>
          <w:p w14:paraId="1A53EB5F" w14:textId="79619635" w:rsidR="00020DD0" w:rsidRPr="00834511" w:rsidRDefault="00020DD0" w:rsidP="00020DD0">
            <w:pPr>
              <w:pStyle w:val="questions"/>
              <w:tabs>
                <w:tab w:val="left" w:pos="-108"/>
              </w:tabs>
              <w:spacing w:before="0" w:after="0"/>
              <w:ind w:left="851"/>
              <w:jc w:val="left"/>
              <w:rPr>
                <w:rFonts w:asciiTheme="minorHAnsi" w:hAnsiTheme="minorHAnsi"/>
                <w:b w:val="0"/>
                <w:color w:val="FF0000"/>
                <w:lang w:val="fr-FR"/>
              </w:rPr>
            </w:pPr>
            <w:r w:rsidRPr="00834511">
              <w:rPr>
                <w:rFonts w:asciiTheme="minorHAnsi" w:hAnsiTheme="minorHAnsi"/>
                <w:b w:val="0"/>
                <w:color w:val="FF0000"/>
                <w:lang w:val="fr-FR"/>
              </w:rPr>
              <w:t xml:space="preserve">Ressources matérielles : local, terrasse, installation, équipement </w:t>
            </w:r>
          </w:p>
          <w:p w14:paraId="355F6063" w14:textId="7B0EBBBD" w:rsidR="00B411A5" w:rsidRPr="00EE689D" w:rsidRDefault="00EE689D" w:rsidP="00B411A5">
            <w:pPr>
              <w:pStyle w:val="questions"/>
              <w:numPr>
                <w:ilvl w:val="0"/>
                <w:numId w:val="20"/>
              </w:numPr>
              <w:tabs>
                <w:tab w:val="left" w:pos="-108"/>
              </w:tabs>
              <w:jc w:val="left"/>
              <w:rPr>
                <w:rFonts w:asciiTheme="minorHAnsi" w:hAnsiTheme="minorHAnsi"/>
                <w:lang w:val="fr-FR"/>
              </w:rPr>
            </w:pPr>
            <w:r>
              <w:rPr>
                <w:rFonts w:asciiTheme="minorHAnsi" w:hAnsiTheme="minorHAnsi"/>
                <w:lang w:val="fr-FR"/>
              </w:rPr>
              <w:t>I</w:t>
            </w:r>
            <w:r w:rsidR="00B411A5" w:rsidRPr="00EE689D">
              <w:rPr>
                <w:rFonts w:asciiTheme="minorHAnsi" w:hAnsiTheme="minorHAnsi"/>
                <w:lang w:val="fr-FR"/>
              </w:rPr>
              <w:t xml:space="preserve">dentifier ses compétences </w:t>
            </w:r>
          </w:p>
          <w:p w14:paraId="2FCC6B56" w14:textId="7060B559" w:rsidR="00020DD0" w:rsidRPr="00834511" w:rsidRDefault="00D144F3" w:rsidP="00020DD0">
            <w:pPr>
              <w:pStyle w:val="questions"/>
              <w:tabs>
                <w:tab w:val="left" w:pos="-108"/>
              </w:tabs>
              <w:spacing w:before="0" w:after="240"/>
              <w:ind w:left="852"/>
              <w:jc w:val="left"/>
              <w:rPr>
                <w:rFonts w:asciiTheme="minorHAnsi" w:hAnsiTheme="minorHAnsi"/>
                <w:b w:val="0"/>
                <w:lang w:val="fr-FR"/>
              </w:rPr>
            </w:pPr>
            <w:r>
              <w:rPr>
                <w:rFonts w:asciiTheme="minorHAnsi" w:hAnsiTheme="minorHAnsi"/>
                <w:b w:val="0"/>
                <w:color w:val="FF0000"/>
                <w:lang w:val="fr-FR"/>
              </w:rPr>
              <w:t>Savoir-</w:t>
            </w:r>
            <w:r w:rsidR="00DB3CCC">
              <w:rPr>
                <w:rFonts w:asciiTheme="minorHAnsi" w:hAnsiTheme="minorHAnsi"/>
                <w:b w:val="0"/>
                <w:color w:val="FF0000"/>
                <w:lang w:val="fr-FR"/>
              </w:rPr>
              <w:t>faire</w:t>
            </w:r>
            <w:r w:rsidR="00020DD0" w:rsidRPr="00834511">
              <w:rPr>
                <w:rFonts w:asciiTheme="minorHAnsi" w:hAnsiTheme="minorHAnsi"/>
                <w:b w:val="0"/>
                <w:color w:val="FF0000"/>
                <w:lang w:val="fr-FR"/>
              </w:rPr>
              <w:t>, expérience (lié à l’expérience professionnelle de son serveur et en matière de gestion à son diplôme)</w:t>
            </w:r>
            <w:r w:rsidR="00020DD0" w:rsidRPr="00834511">
              <w:rPr>
                <w:rFonts w:asciiTheme="minorHAnsi" w:hAnsiTheme="minorHAnsi"/>
                <w:b w:val="0"/>
                <w:lang w:val="fr-FR"/>
              </w:rPr>
              <w:t xml:space="preserve"> </w:t>
            </w:r>
          </w:p>
          <w:p w14:paraId="5AFC1589" w14:textId="77777777" w:rsidR="00B411A5" w:rsidRPr="00EE689D" w:rsidRDefault="00B411A5" w:rsidP="00020DD0">
            <w:pPr>
              <w:pStyle w:val="questions"/>
              <w:numPr>
                <w:ilvl w:val="0"/>
                <w:numId w:val="20"/>
              </w:numPr>
              <w:tabs>
                <w:tab w:val="left" w:pos="-108"/>
              </w:tabs>
              <w:spacing w:before="0" w:after="240"/>
              <w:jc w:val="left"/>
              <w:rPr>
                <w:rFonts w:asciiTheme="minorHAnsi" w:hAnsiTheme="minorHAnsi"/>
                <w:lang w:val="fr-FR"/>
              </w:rPr>
            </w:pPr>
            <w:r w:rsidRPr="00EE689D">
              <w:rPr>
                <w:rFonts w:asciiTheme="minorHAnsi" w:hAnsiTheme="minorHAnsi"/>
                <w:lang w:val="fr-FR"/>
              </w:rPr>
              <w:t>Pour quelles raisons des entreprises disposant d’importantes ressources peuvent échouer ?</w:t>
            </w:r>
          </w:p>
          <w:p w14:paraId="4035E45C" w14:textId="6044B18B" w:rsidR="00020DD0" w:rsidRDefault="00020DD0" w:rsidP="00020DD0">
            <w:pPr>
              <w:pStyle w:val="questions"/>
              <w:tabs>
                <w:tab w:val="left" w:pos="-108"/>
              </w:tabs>
              <w:spacing w:before="0" w:after="240"/>
              <w:ind w:left="852"/>
              <w:jc w:val="left"/>
              <w:rPr>
                <w:rFonts w:asciiTheme="minorHAnsi" w:hAnsiTheme="minorHAnsi"/>
                <w:b w:val="0"/>
                <w:color w:val="FF0000"/>
                <w:lang w:val="fr-FR"/>
              </w:rPr>
            </w:pPr>
            <w:r w:rsidRPr="00834511">
              <w:rPr>
                <w:rFonts w:asciiTheme="minorHAnsi" w:hAnsiTheme="minorHAnsi"/>
                <w:b w:val="0"/>
                <w:color w:val="FF0000"/>
                <w:lang w:val="fr-FR"/>
              </w:rPr>
              <w:t xml:space="preserve">Il ne suffit pas d’avoir des ressources. Il faut les bonnes compétences pour les mettre en œuvre efficacement. Ex des salariés très qualifiés, très compétents finiront par être démobilisés en cas de carence (faiblesse) au niveau du management </w:t>
            </w:r>
          </w:p>
          <w:p w14:paraId="525CCEF4" w14:textId="77777777" w:rsidR="00F04178" w:rsidRDefault="00F04178" w:rsidP="00020DD0">
            <w:pPr>
              <w:pStyle w:val="questions"/>
              <w:tabs>
                <w:tab w:val="left" w:pos="-108"/>
              </w:tabs>
              <w:spacing w:before="0" w:after="240"/>
              <w:ind w:left="852"/>
              <w:jc w:val="left"/>
              <w:rPr>
                <w:rFonts w:asciiTheme="minorHAnsi" w:hAnsiTheme="minorHAnsi"/>
                <w:b w:val="0"/>
                <w:color w:val="FF0000"/>
                <w:lang w:val="fr-FR"/>
              </w:rPr>
            </w:pPr>
          </w:p>
          <w:p w14:paraId="4D7C3EC1" w14:textId="77777777" w:rsidR="00F04178" w:rsidRDefault="00F04178" w:rsidP="00020DD0">
            <w:pPr>
              <w:pStyle w:val="questions"/>
              <w:tabs>
                <w:tab w:val="left" w:pos="-108"/>
              </w:tabs>
              <w:spacing w:before="0" w:after="240"/>
              <w:ind w:left="852"/>
              <w:jc w:val="left"/>
              <w:rPr>
                <w:rFonts w:asciiTheme="minorHAnsi" w:hAnsiTheme="minorHAnsi"/>
                <w:b w:val="0"/>
                <w:color w:val="FF0000"/>
                <w:lang w:val="fr-FR"/>
              </w:rPr>
            </w:pPr>
          </w:p>
          <w:p w14:paraId="32806355" w14:textId="77777777" w:rsidR="00F04178" w:rsidRDefault="00F04178" w:rsidP="00020DD0">
            <w:pPr>
              <w:pStyle w:val="questions"/>
              <w:tabs>
                <w:tab w:val="left" w:pos="-108"/>
              </w:tabs>
              <w:spacing w:before="0" w:after="240"/>
              <w:ind w:left="852"/>
              <w:jc w:val="left"/>
              <w:rPr>
                <w:rFonts w:asciiTheme="minorHAnsi" w:hAnsiTheme="minorHAnsi"/>
                <w:b w:val="0"/>
                <w:color w:val="FF0000"/>
                <w:lang w:val="fr-FR"/>
              </w:rPr>
            </w:pPr>
          </w:p>
          <w:p w14:paraId="09806158" w14:textId="77777777" w:rsidR="00F04178" w:rsidRPr="00834511" w:rsidRDefault="00F04178" w:rsidP="00F04178">
            <w:pPr>
              <w:pStyle w:val="questions"/>
              <w:tabs>
                <w:tab w:val="left" w:pos="-108"/>
              </w:tabs>
              <w:spacing w:before="0" w:after="240"/>
              <w:ind w:left="0"/>
              <w:jc w:val="left"/>
              <w:rPr>
                <w:rFonts w:asciiTheme="minorHAnsi" w:hAnsiTheme="minorHAnsi"/>
                <w:b w:val="0"/>
                <w:color w:val="FF0000"/>
                <w:lang w:val="fr-FR"/>
              </w:rPr>
            </w:pPr>
          </w:p>
          <w:p w14:paraId="13D31797" w14:textId="51463F32" w:rsidR="00B411A5" w:rsidRPr="00EE689D" w:rsidRDefault="00B411A5" w:rsidP="00020DD0">
            <w:pPr>
              <w:pStyle w:val="questions"/>
              <w:numPr>
                <w:ilvl w:val="0"/>
                <w:numId w:val="20"/>
              </w:numPr>
              <w:tabs>
                <w:tab w:val="left" w:pos="-108"/>
              </w:tabs>
              <w:spacing w:before="0" w:after="0" w:line="0" w:lineRule="atLeast"/>
              <w:jc w:val="left"/>
              <w:rPr>
                <w:rFonts w:asciiTheme="minorHAnsi" w:hAnsiTheme="minorHAnsi"/>
                <w:lang w:val="fr-FR"/>
              </w:rPr>
            </w:pPr>
            <w:r w:rsidRPr="00EE689D">
              <w:rPr>
                <w:rFonts w:asciiTheme="minorHAnsi" w:hAnsiTheme="minorHAnsi"/>
                <w:lang w:val="fr-FR"/>
              </w:rPr>
              <w:lastRenderedPageBreak/>
              <w:t xml:space="preserve">Procéder à une analyse comparée sommaire </w:t>
            </w:r>
            <w:r w:rsidR="00113F80" w:rsidRPr="00EE689D">
              <w:rPr>
                <w:rFonts w:asciiTheme="minorHAnsi" w:hAnsiTheme="minorHAnsi"/>
                <w:lang w:val="fr-FR"/>
              </w:rPr>
              <w:t>des ressources et des compétences en terme</w:t>
            </w:r>
            <w:r w:rsidR="00A622A5">
              <w:rPr>
                <w:rFonts w:asciiTheme="minorHAnsi" w:hAnsiTheme="minorHAnsi"/>
                <w:lang w:val="fr-FR"/>
              </w:rPr>
              <w:t>s</w:t>
            </w:r>
            <w:bookmarkStart w:id="0" w:name="_GoBack"/>
            <w:bookmarkEnd w:id="0"/>
            <w:r w:rsidR="00113F80" w:rsidRPr="00EE689D">
              <w:rPr>
                <w:rFonts w:asciiTheme="minorHAnsi" w:hAnsiTheme="minorHAnsi"/>
                <w:lang w:val="fr-FR"/>
              </w:rPr>
              <w:t xml:space="preserve"> de forces et faiblesses entre </w:t>
            </w:r>
            <w:r w:rsidR="00EE689D">
              <w:rPr>
                <w:rFonts w:asciiTheme="minorHAnsi" w:hAnsiTheme="minorHAnsi"/>
                <w:lang w:val="fr-FR"/>
              </w:rPr>
              <w:t xml:space="preserve">le restaurant du Rick’s de M. Richard </w:t>
            </w:r>
            <w:r w:rsidR="00113F80" w:rsidRPr="00EE689D">
              <w:rPr>
                <w:rFonts w:asciiTheme="minorHAnsi" w:hAnsiTheme="minorHAnsi"/>
                <w:lang w:val="fr-FR"/>
              </w:rPr>
              <w:t xml:space="preserve">et le restaurant Mac Donald </w:t>
            </w:r>
            <w:r w:rsidR="00EE689D">
              <w:rPr>
                <w:rFonts w:asciiTheme="minorHAnsi" w:hAnsiTheme="minorHAnsi"/>
                <w:lang w:val="fr-FR"/>
              </w:rPr>
              <w:t>de Koutio.</w:t>
            </w:r>
          </w:p>
          <w:p w14:paraId="61CA5FED" w14:textId="77777777" w:rsidR="00B411A5" w:rsidRPr="00834511" w:rsidRDefault="00B411A5" w:rsidP="00020DD0">
            <w:pPr>
              <w:pStyle w:val="questions"/>
              <w:tabs>
                <w:tab w:val="left" w:pos="-108"/>
              </w:tabs>
              <w:spacing w:before="0" w:after="0" w:line="0" w:lineRule="atLeast"/>
              <w:ind w:left="-108"/>
              <w:jc w:val="left"/>
              <w:rPr>
                <w:rFonts w:asciiTheme="minorHAnsi" w:hAnsiTheme="minorHAnsi"/>
                <w:lang w:val="fr-FR"/>
              </w:rPr>
            </w:pPr>
          </w:p>
          <w:tbl>
            <w:tblPr>
              <w:tblStyle w:val="Grilledutableau"/>
              <w:tblW w:w="9493" w:type="dxa"/>
              <w:tblLayout w:type="fixed"/>
              <w:tblLook w:val="04A0" w:firstRow="1" w:lastRow="0" w:firstColumn="1" w:lastColumn="0" w:noHBand="0" w:noVBand="1"/>
            </w:tblPr>
            <w:tblGrid>
              <w:gridCol w:w="2279"/>
              <w:gridCol w:w="2014"/>
              <w:gridCol w:w="2800"/>
              <w:gridCol w:w="2400"/>
            </w:tblGrid>
            <w:tr w:rsidR="00113F80" w:rsidRPr="00834511" w14:paraId="2805F5CA" w14:textId="77777777" w:rsidTr="00EE689D">
              <w:trPr>
                <w:trHeight w:val="839"/>
              </w:trPr>
              <w:tc>
                <w:tcPr>
                  <w:tcW w:w="4293" w:type="dxa"/>
                  <w:gridSpan w:val="2"/>
                </w:tcPr>
                <w:p w14:paraId="47675051" w14:textId="1C453982" w:rsidR="00113F80" w:rsidRPr="00834511" w:rsidRDefault="00EE689D" w:rsidP="00113F80">
                  <w:pPr>
                    <w:pStyle w:val="questions"/>
                    <w:tabs>
                      <w:tab w:val="left" w:pos="-108"/>
                    </w:tabs>
                    <w:ind w:left="0"/>
                    <w:jc w:val="center"/>
                    <w:rPr>
                      <w:rFonts w:asciiTheme="minorHAnsi" w:hAnsiTheme="minorHAnsi"/>
                      <w:lang w:val="fr-FR"/>
                    </w:rPr>
                  </w:pPr>
                  <w:r>
                    <w:rPr>
                      <w:rFonts w:asciiTheme="minorHAnsi" w:hAnsiTheme="minorHAnsi"/>
                      <w:lang w:val="fr-FR"/>
                    </w:rPr>
                    <w:t>Restaurant « le Rick’s » de la piscine de Koutio</w:t>
                  </w:r>
                </w:p>
              </w:tc>
              <w:tc>
                <w:tcPr>
                  <w:tcW w:w="5200" w:type="dxa"/>
                  <w:gridSpan w:val="2"/>
                </w:tcPr>
                <w:p w14:paraId="2C969605" w14:textId="26BBFB75" w:rsidR="00113F80" w:rsidRPr="00834511" w:rsidRDefault="00113F80" w:rsidP="00113F80">
                  <w:pPr>
                    <w:pStyle w:val="questions"/>
                    <w:tabs>
                      <w:tab w:val="left" w:pos="-108"/>
                    </w:tabs>
                    <w:ind w:left="0"/>
                    <w:jc w:val="center"/>
                    <w:rPr>
                      <w:rFonts w:asciiTheme="minorHAnsi" w:hAnsiTheme="minorHAnsi"/>
                      <w:lang w:val="fr-FR"/>
                    </w:rPr>
                  </w:pPr>
                  <w:r w:rsidRPr="00834511">
                    <w:rPr>
                      <w:rFonts w:asciiTheme="minorHAnsi" w:hAnsiTheme="minorHAnsi"/>
                      <w:lang w:val="fr-FR"/>
                    </w:rPr>
                    <w:t xml:space="preserve">Restaurant Mac Donald </w:t>
                  </w:r>
                  <w:r w:rsidR="00EE689D">
                    <w:rPr>
                      <w:rFonts w:asciiTheme="minorHAnsi" w:hAnsiTheme="minorHAnsi"/>
                      <w:lang w:val="fr-FR"/>
                    </w:rPr>
                    <w:t>de Koutio</w:t>
                  </w:r>
                </w:p>
              </w:tc>
            </w:tr>
            <w:tr w:rsidR="00113F80" w:rsidRPr="00834511" w14:paraId="4C0119E6" w14:textId="77777777" w:rsidTr="00EE689D">
              <w:trPr>
                <w:trHeight w:val="553"/>
              </w:trPr>
              <w:tc>
                <w:tcPr>
                  <w:tcW w:w="2279" w:type="dxa"/>
                </w:tcPr>
                <w:p w14:paraId="07B3142A" w14:textId="347B9056" w:rsidR="00113F80" w:rsidRPr="00834511" w:rsidRDefault="00113F80" w:rsidP="00EE689D">
                  <w:pPr>
                    <w:pStyle w:val="questions"/>
                    <w:tabs>
                      <w:tab w:val="left" w:pos="-108"/>
                    </w:tabs>
                    <w:ind w:left="0"/>
                    <w:jc w:val="center"/>
                    <w:rPr>
                      <w:rFonts w:asciiTheme="minorHAnsi" w:hAnsiTheme="minorHAnsi"/>
                      <w:lang w:val="fr-FR"/>
                    </w:rPr>
                  </w:pPr>
                  <w:r w:rsidRPr="00834511">
                    <w:rPr>
                      <w:rFonts w:asciiTheme="minorHAnsi" w:hAnsiTheme="minorHAnsi"/>
                      <w:lang w:val="fr-FR"/>
                    </w:rPr>
                    <w:t>Forces</w:t>
                  </w:r>
                </w:p>
              </w:tc>
              <w:tc>
                <w:tcPr>
                  <w:tcW w:w="2014" w:type="dxa"/>
                </w:tcPr>
                <w:p w14:paraId="7C193132" w14:textId="035CF6C2" w:rsidR="00113F80" w:rsidRPr="00834511" w:rsidRDefault="00113F80" w:rsidP="00EE689D">
                  <w:pPr>
                    <w:pStyle w:val="questions"/>
                    <w:tabs>
                      <w:tab w:val="left" w:pos="-108"/>
                    </w:tabs>
                    <w:ind w:left="0"/>
                    <w:jc w:val="center"/>
                    <w:rPr>
                      <w:rFonts w:asciiTheme="minorHAnsi" w:hAnsiTheme="minorHAnsi"/>
                      <w:lang w:val="fr-FR"/>
                    </w:rPr>
                  </w:pPr>
                  <w:r w:rsidRPr="00834511">
                    <w:rPr>
                      <w:rFonts w:asciiTheme="minorHAnsi" w:hAnsiTheme="minorHAnsi"/>
                      <w:lang w:val="fr-FR"/>
                    </w:rPr>
                    <w:t>Faiblesses</w:t>
                  </w:r>
                </w:p>
              </w:tc>
              <w:tc>
                <w:tcPr>
                  <w:tcW w:w="2800" w:type="dxa"/>
                </w:tcPr>
                <w:p w14:paraId="6D81563A" w14:textId="306ED837" w:rsidR="00113F80" w:rsidRPr="00834511" w:rsidRDefault="00113F80" w:rsidP="00EE689D">
                  <w:pPr>
                    <w:pStyle w:val="questions"/>
                    <w:tabs>
                      <w:tab w:val="left" w:pos="-108"/>
                    </w:tabs>
                    <w:ind w:left="0"/>
                    <w:jc w:val="center"/>
                    <w:rPr>
                      <w:rFonts w:asciiTheme="minorHAnsi" w:hAnsiTheme="minorHAnsi"/>
                      <w:lang w:val="fr-FR"/>
                    </w:rPr>
                  </w:pPr>
                  <w:r w:rsidRPr="00834511">
                    <w:rPr>
                      <w:rFonts w:asciiTheme="minorHAnsi" w:hAnsiTheme="minorHAnsi"/>
                      <w:lang w:val="fr-FR"/>
                    </w:rPr>
                    <w:t>Forces</w:t>
                  </w:r>
                </w:p>
              </w:tc>
              <w:tc>
                <w:tcPr>
                  <w:tcW w:w="2400" w:type="dxa"/>
                </w:tcPr>
                <w:p w14:paraId="15D5F412" w14:textId="27698E66" w:rsidR="00113F80" w:rsidRPr="00834511" w:rsidRDefault="00113F80" w:rsidP="00EE689D">
                  <w:pPr>
                    <w:pStyle w:val="questions"/>
                    <w:tabs>
                      <w:tab w:val="left" w:pos="-108"/>
                    </w:tabs>
                    <w:ind w:left="0"/>
                    <w:jc w:val="center"/>
                    <w:rPr>
                      <w:rFonts w:asciiTheme="minorHAnsi" w:hAnsiTheme="minorHAnsi"/>
                      <w:lang w:val="fr-FR"/>
                    </w:rPr>
                  </w:pPr>
                  <w:r w:rsidRPr="00834511">
                    <w:rPr>
                      <w:rFonts w:asciiTheme="minorHAnsi" w:hAnsiTheme="minorHAnsi"/>
                      <w:lang w:val="fr-FR"/>
                    </w:rPr>
                    <w:t>Faiblesses</w:t>
                  </w:r>
                </w:p>
              </w:tc>
            </w:tr>
            <w:tr w:rsidR="00113F80" w:rsidRPr="00834511" w14:paraId="451492E0" w14:textId="77777777" w:rsidTr="00EE689D">
              <w:trPr>
                <w:trHeight w:val="2517"/>
              </w:trPr>
              <w:tc>
                <w:tcPr>
                  <w:tcW w:w="2279" w:type="dxa"/>
                </w:tcPr>
                <w:p w14:paraId="0FAA7A7B" w14:textId="464E188E"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 Produits « faits maison »</w:t>
                  </w:r>
                </w:p>
                <w:p w14:paraId="1A2987DE" w14:textId="48EDEDBA"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Relation plus humaine (endroit moins aseptisé)</w:t>
                  </w:r>
                </w:p>
                <w:p w14:paraId="614B71B5" w14:textId="4FBC8E43"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p>
              </w:tc>
              <w:tc>
                <w:tcPr>
                  <w:tcW w:w="2014" w:type="dxa"/>
                </w:tcPr>
                <w:p w14:paraId="17889F6C" w14:textId="28F2C5EF" w:rsidR="00113F8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Prix plus élevé</w:t>
                  </w:r>
                </w:p>
                <w:p w14:paraId="04A022A4"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Choix moins important</w:t>
                  </w:r>
                </w:p>
                <w:p w14:paraId="39A7BFDF"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Qualité fluctuante </w:t>
                  </w:r>
                </w:p>
                <w:p w14:paraId="738D6D3D" w14:textId="7EBEC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Temps d’attente </w:t>
                  </w:r>
                </w:p>
                <w:p w14:paraId="6F58A6D5" w14:textId="77777777" w:rsidR="00113F80" w:rsidRPr="00834511" w:rsidRDefault="00113F80" w:rsidP="00020DD0">
                  <w:pPr>
                    <w:pStyle w:val="questions"/>
                    <w:tabs>
                      <w:tab w:val="left" w:pos="-108"/>
                    </w:tabs>
                    <w:spacing w:before="0" w:after="0" w:line="240" w:lineRule="auto"/>
                    <w:ind w:left="0"/>
                    <w:jc w:val="left"/>
                    <w:rPr>
                      <w:rFonts w:asciiTheme="minorHAnsi" w:hAnsiTheme="minorHAnsi"/>
                      <w:b w:val="0"/>
                      <w:color w:val="FF0000"/>
                      <w:lang w:val="fr-FR"/>
                    </w:rPr>
                  </w:pPr>
                </w:p>
                <w:p w14:paraId="26560ED6" w14:textId="77777777" w:rsidR="00113F80" w:rsidRPr="00834511" w:rsidRDefault="00113F80" w:rsidP="00020DD0">
                  <w:pPr>
                    <w:pStyle w:val="questions"/>
                    <w:tabs>
                      <w:tab w:val="left" w:pos="-108"/>
                    </w:tabs>
                    <w:spacing w:before="0" w:after="0" w:line="240" w:lineRule="auto"/>
                    <w:ind w:left="0"/>
                    <w:jc w:val="left"/>
                    <w:rPr>
                      <w:rFonts w:asciiTheme="minorHAnsi" w:hAnsiTheme="minorHAnsi"/>
                      <w:b w:val="0"/>
                      <w:color w:val="FF0000"/>
                      <w:lang w:val="fr-FR"/>
                    </w:rPr>
                  </w:pPr>
                </w:p>
              </w:tc>
              <w:tc>
                <w:tcPr>
                  <w:tcW w:w="2800" w:type="dxa"/>
                </w:tcPr>
                <w:p w14:paraId="6F7046A9"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Produits connus (notoriété)</w:t>
                  </w:r>
                </w:p>
                <w:p w14:paraId="4153A6B3"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Processus qualité (constance) </w:t>
                  </w:r>
                </w:p>
                <w:p w14:paraId="3FEE0441" w14:textId="77777777" w:rsidR="00113F8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Variété de l’offre</w:t>
                  </w:r>
                </w:p>
                <w:p w14:paraId="34ABE624"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Fourchette de prix large </w:t>
                  </w:r>
                </w:p>
                <w:p w14:paraId="41A8B83D"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Rapidité de service (organisation) </w:t>
                  </w:r>
                </w:p>
                <w:p w14:paraId="4E83F8AA" w14:textId="1911C691"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Emplacement (possibilité de se garer) </w:t>
                  </w:r>
                </w:p>
              </w:tc>
              <w:tc>
                <w:tcPr>
                  <w:tcW w:w="2400" w:type="dxa"/>
                </w:tcPr>
                <w:p w14:paraId="6AC5E537" w14:textId="77777777" w:rsidR="00113F8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Anonymat (relation client) </w:t>
                  </w:r>
                </w:p>
                <w:p w14:paraId="5FDF18F2" w14:textId="77777777"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Très fréquenté</w:t>
                  </w:r>
                </w:p>
                <w:p w14:paraId="37E77231" w14:textId="2B16E8EE" w:rsidR="00020DD0" w:rsidRPr="00834511" w:rsidRDefault="00020DD0" w:rsidP="00020DD0">
                  <w:pPr>
                    <w:pStyle w:val="questions"/>
                    <w:tabs>
                      <w:tab w:val="left" w:pos="-108"/>
                    </w:tabs>
                    <w:spacing w:before="0" w:after="0" w:line="240" w:lineRule="auto"/>
                    <w:ind w:left="0"/>
                    <w:jc w:val="left"/>
                    <w:rPr>
                      <w:rFonts w:asciiTheme="minorHAnsi" w:hAnsiTheme="minorHAnsi"/>
                      <w:b w:val="0"/>
                      <w:color w:val="FF0000"/>
                      <w:lang w:val="fr-FR"/>
                    </w:rPr>
                  </w:pPr>
                  <w:r w:rsidRPr="00834511">
                    <w:rPr>
                      <w:rFonts w:asciiTheme="minorHAnsi" w:hAnsiTheme="minorHAnsi"/>
                      <w:b w:val="0"/>
                      <w:color w:val="FF0000"/>
                      <w:lang w:val="fr-FR"/>
                    </w:rPr>
                    <w:t xml:space="preserve">Produits stéréotypés </w:t>
                  </w:r>
                </w:p>
              </w:tc>
            </w:tr>
          </w:tbl>
          <w:p w14:paraId="3218B56B" w14:textId="13A4BEB7" w:rsidR="00113F80" w:rsidRPr="00834511" w:rsidRDefault="00113F80" w:rsidP="00B411A5">
            <w:pPr>
              <w:pStyle w:val="questions"/>
              <w:tabs>
                <w:tab w:val="left" w:pos="-108"/>
              </w:tabs>
              <w:ind w:left="-108"/>
              <w:jc w:val="left"/>
              <w:rPr>
                <w:rFonts w:asciiTheme="minorHAnsi" w:hAnsiTheme="minorHAnsi"/>
                <w:lang w:val="fr-FR"/>
              </w:rPr>
            </w:pPr>
          </w:p>
        </w:tc>
        <w:tc>
          <w:tcPr>
            <w:tcW w:w="15927" w:type="dxa"/>
          </w:tcPr>
          <w:p w14:paraId="78F49253" w14:textId="44031C3A" w:rsidR="00C30BA7" w:rsidRPr="00834511" w:rsidRDefault="00C30BA7" w:rsidP="00113F80">
            <w:pPr>
              <w:pStyle w:val="questions"/>
              <w:ind w:left="-1810" w:firstLine="142"/>
              <w:jc w:val="left"/>
              <w:rPr>
                <w:rFonts w:asciiTheme="minorHAnsi" w:hAnsiTheme="minorHAnsi"/>
                <w:lang w:val="fr-FR"/>
              </w:rPr>
            </w:pPr>
          </w:p>
        </w:tc>
      </w:tr>
    </w:tbl>
    <w:p w14:paraId="2F2D061C" w14:textId="6CE3D566" w:rsidR="00487EED" w:rsidRDefault="00E24C20" w:rsidP="00113F80">
      <w:pPr>
        <w:pStyle w:val="Paragraphedeliste"/>
        <w:spacing w:after="0" w:line="240" w:lineRule="auto"/>
        <w:ind w:left="0"/>
        <w:rPr>
          <w:rFonts w:asciiTheme="minorHAnsi" w:eastAsia="Times New Roman" w:hAnsiTheme="minorHAnsi" w:cs="Times New Roman"/>
          <w:b/>
          <w:szCs w:val="24"/>
          <w:u w:val="single"/>
          <w:lang w:eastAsia="fr-FR"/>
        </w:rPr>
      </w:pPr>
      <w:r>
        <w:rPr>
          <w:noProof/>
          <w:lang w:eastAsia="fr-FR"/>
        </w:rPr>
        <w:lastRenderedPageBreak/>
        <w:drawing>
          <wp:inline distT="0" distB="0" distL="0" distR="0" wp14:anchorId="7B7E96B3" wp14:editId="4268398D">
            <wp:extent cx="807522" cy="807522"/>
            <wp:effectExtent l="0" t="0" r="0" b="0"/>
            <wp:docPr id="9" name="product-collection-image-36203" descr="MACARONS MAISON BOITE CAD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duct-collection-image-36203" descr="MACARONS MAISON BOITE CADEA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2185" cy="812185"/>
                    </a:xfrm>
                    <a:prstGeom prst="rect">
                      <a:avLst/>
                    </a:prstGeom>
                    <a:noFill/>
                    <a:ln>
                      <a:noFill/>
                    </a:ln>
                  </pic:spPr>
                </pic:pic>
              </a:graphicData>
            </a:graphic>
          </wp:inline>
        </w:drawing>
      </w:r>
      <w:r w:rsidR="00F006A9" w:rsidRPr="00487EED">
        <w:rPr>
          <w:rFonts w:asciiTheme="minorHAnsi" w:eastAsia="Times New Roman" w:hAnsiTheme="minorHAnsi" w:cs="Times New Roman"/>
          <w:b/>
          <w:szCs w:val="24"/>
          <w:u w:val="single"/>
          <w:lang w:eastAsia="fr-FR"/>
        </w:rPr>
        <w:t>Une autre production locale : les chocolats Morand.</w:t>
      </w:r>
      <w:r w:rsidR="00487EED" w:rsidRPr="00487EED">
        <w:rPr>
          <w:noProof/>
          <w:lang w:eastAsia="fr-FR"/>
        </w:rPr>
        <w:t xml:space="preserve"> </w:t>
      </w:r>
    </w:p>
    <w:p w14:paraId="4507A582" w14:textId="128A683A" w:rsidR="00487EED" w:rsidRPr="00487EED" w:rsidRDefault="00487EED" w:rsidP="00113F80">
      <w:pPr>
        <w:pStyle w:val="Paragraphedeliste"/>
        <w:spacing w:after="0" w:line="240" w:lineRule="auto"/>
        <w:ind w:left="0"/>
        <w:rPr>
          <w:rFonts w:asciiTheme="minorHAnsi" w:eastAsia="Times New Roman" w:hAnsiTheme="minorHAnsi" w:cs="Times New Roman"/>
          <w:b/>
          <w:szCs w:val="24"/>
          <w:u w:val="single"/>
          <w:lang w:eastAsia="fr-FR"/>
        </w:rPr>
      </w:pPr>
      <w:r>
        <w:rPr>
          <w:rFonts w:asciiTheme="minorHAnsi" w:eastAsia="Times New Roman" w:hAnsiTheme="minorHAnsi" w:cs="Times New Roman"/>
          <w:b/>
          <w:szCs w:val="24"/>
          <w:u w:val="single"/>
          <w:lang w:eastAsia="fr-FR"/>
        </w:rPr>
        <w:sym w:font="Wingdings 3" w:char="F05F"/>
      </w:r>
      <w:r w:rsidRPr="00487EED">
        <w:rPr>
          <w:rFonts w:asciiTheme="minorHAnsi" w:eastAsia="Times New Roman" w:hAnsiTheme="minorHAnsi" w:cs="Times New Roman"/>
          <w:b/>
          <w:szCs w:val="24"/>
          <w:u w:val="single"/>
          <w:lang w:eastAsia="fr-FR"/>
        </w:rPr>
        <w:t>https://www.youtube.com/watch?v=Xz2GnLixImU</w:t>
      </w:r>
    </w:p>
    <w:p w14:paraId="36E44FAC" w14:textId="77777777" w:rsidR="00F006A9" w:rsidRPr="00834511" w:rsidRDefault="00F006A9" w:rsidP="00113F80">
      <w:pPr>
        <w:pStyle w:val="Paragraphedeliste"/>
        <w:spacing w:after="0" w:line="240" w:lineRule="auto"/>
        <w:ind w:left="0"/>
        <w:rPr>
          <w:rFonts w:asciiTheme="minorHAnsi" w:eastAsia="Times New Roman" w:hAnsiTheme="minorHAnsi" w:cs="Times New Roman"/>
          <w:b/>
          <w:szCs w:val="24"/>
          <w:lang w:eastAsia="fr-FR"/>
        </w:rPr>
      </w:pPr>
    </w:p>
    <w:p w14:paraId="010DF69A" w14:textId="5A64DE1A" w:rsidR="00113F80" w:rsidRPr="00DB3CCC" w:rsidRDefault="00DB3CCC" w:rsidP="00DB3CCC">
      <w:pPr>
        <w:spacing w:after="0" w:line="240" w:lineRule="auto"/>
        <w:rPr>
          <w:rFonts w:asciiTheme="minorHAnsi" w:eastAsia="Times New Roman" w:hAnsiTheme="minorHAnsi" w:cs="Times New Roman"/>
          <w:szCs w:val="24"/>
          <w:lang w:eastAsia="fr-FR"/>
        </w:rPr>
      </w:pPr>
      <w:r>
        <w:rPr>
          <w:rFonts w:asciiTheme="minorHAnsi" w:eastAsia="Times New Roman" w:hAnsiTheme="minorHAnsi" w:cs="Times New Roman"/>
          <w:szCs w:val="24"/>
          <w:lang w:eastAsia="fr-FR"/>
        </w:rPr>
        <w:t>1.</w:t>
      </w:r>
      <w:r w:rsidR="00113F80" w:rsidRPr="00DB3CCC">
        <w:rPr>
          <w:rFonts w:asciiTheme="minorHAnsi" w:eastAsia="Times New Roman" w:hAnsiTheme="minorHAnsi" w:cs="Times New Roman"/>
          <w:szCs w:val="24"/>
          <w:lang w:eastAsia="fr-FR"/>
        </w:rPr>
        <w:t xml:space="preserve">Parmi les forces </w:t>
      </w:r>
      <w:r w:rsidR="00487EED" w:rsidRPr="00DB3CCC">
        <w:rPr>
          <w:rFonts w:asciiTheme="minorHAnsi" w:eastAsia="Times New Roman" w:hAnsiTheme="minorHAnsi" w:cs="Times New Roman"/>
          <w:szCs w:val="24"/>
          <w:lang w:eastAsia="fr-FR"/>
        </w:rPr>
        <w:t>de l’entreprise,</w:t>
      </w:r>
      <w:r w:rsidR="00113F80" w:rsidRPr="00DB3CCC">
        <w:rPr>
          <w:rFonts w:asciiTheme="minorHAnsi" w:eastAsia="Times New Roman" w:hAnsiTheme="minorHAnsi" w:cs="Times New Roman"/>
          <w:szCs w:val="24"/>
          <w:lang w:eastAsia="fr-FR"/>
        </w:rPr>
        <w:t xml:space="preserve"> quelles sont celles qui vous paraissent les plus importantes ?</w:t>
      </w:r>
    </w:p>
    <w:p w14:paraId="465C1A6E" w14:textId="37F69AD0" w:rsidR="00020DD0" w:rsidRPr="00834511" w:rsidRDefault="00020DD0" w:rsidP="00020DD0">
      <w:pPr>
        <w:pStyle w:val="Paragraphedeliste"/>
        <w:spacing w:after="0" w:line="240" w:lineRule="auto"/>
        <w:rPr>
          <w:rFonts w:asciiTheme="minorHAnsi" w:eastAsia="Times New Roman" w:hAnsiTheme="minorHAnsi" w:cs="Times New Roman"/>
          <w:color w:val="FF0000"/>
          <w:szCs w:val="24"/>
          <w:lang w:eastAsia="fr-FR"/>
        </w:rPr>
      </w:pPr>
      <w:r w:rsidRPr="00834511">
        <w:rPr>
          <w:rFonts w:asciiTheme="minorHAnsi" w:eastAsia="Times New Roman" w:hAnsiTheme="minorHAnsi" w:cs="Times New Roman"/>
          <w:color w:val="FF0000"/>
          <w:szCs w:val="24"/>
          <w:lang w:eastAsia="fr-FR"/>
        </w:rPr>
        <w:t xml:space="preserve">Marque connue – expertise industrielle attestée – expertise marketing et packaging – qualité nutrition – motivation des salariés </w:t>
      </w:r>
    </w:p>
    <w:p w14:paraId="37698911" w14:textId="680C68E4" w:rsidR="00020DD0" w:rsidRPr="00834511" w:rsidRDefault="00020DD0" w:rsidP="00020DD0">
      <w:pPr>
        <w:pStyle w:val="Paragraphedeliste"/>
        <w:spacing w:after="0" w:line="240" w:lineRule="auto"/>
        <w:rPr>
          <w:rFonts w:asciiTheme="minorHAnsi" w:eastAsia="Times New Roman" w:hAnsiTheme="minorHAnsi" w:cs="Times New Roman"/>
          <w:color w:val="FF0000"/>
          <w:szCs w:val="24"/>
          <w:lang w:eastAsia="fr-FR"/>
        </w:rPr>
      </w:pPr>
      <w:r w:rsidRPr="00834511">
        <w:rPr>
          <w:rFonts w:asciiTheme="minorHAnsi" w:eastAsia="Times New Roman" w:hAnsiTheme="minorHAnsi" w:cs="Times New Roman"/>
          <w:color w:val="FF0000"/>
          <w:szCs w:val="24"/>
          <w:lang w:eastAsia="fr-FR"/>
        </w:rPr>
        <w:t>Nb voir avec les élèves ce qui vraiment le plus important (compétence distinctive)</w:t>
      </w:r>
    </w:p>
    <w:p w14:paraId="1DDE8756" w14:textId="77777777" w:rsidR="00113F80" w:rsidRPr="00834511" w:rsidRDefault="00113F80" w:rsidP="00113F80">
      <w:pPr>
        <w:pStyle w:val="Paragraphedeliste"/>
        <w:spacing w:after="0" w:line="240" w:lineRule="auto"/>
        <w:rPr>
          <w:rFonts w:asciiTheme="minorHAnsi" w:eastAsia="Times New Roman" w:hAnsiTheme="minorHAnsi" w:cs="Times New Roman"/>
          <w:szCs w:val="24"/>
          <w:lang w:eastAsia="fr-FR"/>
        </w:rPr>
      </w:pPr>
    </w:p>
    <w:p w14:paraId="54F761D5" w14:textId="6D9B5CB3" w:rsidR="00E84042" w:rsidRPr="00834511" w:rsidRDefault="00E84042" w:rsidP="00487EED">
      <w:pPr>
        <w:pStyle w:val="Paragraphedeliste"/>
        <w:spacing w:after="0" w:line="240" w:lineRule="auto"/>
        <w:ind w:left="0"/>
        <w:rPr>
          <w:rFonts w:asciiTheme="minorHAnsi" w:eastAsia="Times New Roman" w:hAnsiTheme="minorHAnsi" w:cs="Times New Roman"/>
          <w:b/>
          <w:szCs w:val="24"/>
          <w:lang w:eastAsia="fr-FR"/>
        </w:rPr>
      </w:pPr>
      <w:r w:rsidRPr="00834511">
        <w:rPr>
          <w:rFonts w:asciiTheme="minorHAnsi" w:eastAsia="Times New Roman" w:hAnsiTheme="minorHAnsi" w:cs="Times New Roman"/>
          <w:b/>
          <w:szCs w:val="24"/>
          <w:lang w:eastAsia="fr-FR"/>
        </w:rPr>
        <w:t xml:space="preserve">Etablissez votre synthèse </w:t>
      </w:r>
      <w:r w:rsidR="00C30BA7" w:rsidRPr="00834511">
        <w:rPr>
          <w:rFonts w:asciiTheme="minorHAnsi" w:eastAsia="Times New Roman" w:hAnsiTheme="minorHAnsi" w:cs="Times New Roman"/>
          <w:b/>
          <w:szCs w:val="24"/>
          <w:lang w:eastAsia="fr-FR"/>
        </w:rPr>
        <w:t xml:space="preserve">du I </w:t>
      </w:r>
      <w:r w:rsidR="00113F80" w:rsidRPr="00834511">
        <w:rPr>
          <w:rFonts w:asciiTheme="minorHAnsi" w:eastAsia="Times New Roman" w:hAnsiTheme="minorHAnsi" w:cs="Times New Roman"/>
          <w:b/>
          <w:szCs w:val="24"/>
          <w:lang w:eastAsia="fr-FR"/>
        </w:rPr>
        <w:t xml:space="preserve">. Vous pouvez utiliser les questions ci-après : </w:t>
      </w:r>
      <w:r w:rsidRPr="00834511">
        <w:rPr>
          <w:rFonts w:asciiTheme="minorHAnsi" w:eastAsia="Times New Roman" w:hAnsiTheme="minorHAnsi" w:cs="Times New Roman"/>
          <w:b/>
          <w:szCs w:val="24"/>
          <w:lang w:eastAsia="fr-FR"/>
        </w:rPr>
        <w:t>en répon</w:t>
      </w:r>
      <w:r w:rsidR="00C30BA7" w:rsidRPr="00834511">
        <w:rPr>
          <w:rFonts w:asciiTheme="minorHAnsi" w:eastAsia="Times New Roman" w:hAnsiTheme="minorHAnsi" w:cs="Times New Roman"/>
          <w:b/>
          <w:szCs w:val="24"/>
          <w:lang w:eastAsia="fr-FR"/>
        </w:rPr>
        <w:t xml:space="preserve">dant. </w:t>
      </w:r>
      <w:r w:rsidR="00113F80" w:rsidRPr="00834511">
        <w:rPr>
          <w:rFonts w:asciiTheme="minorHAnsi" w:eastAsia="Times New Roman" w:hAnsiTheme="minorHAnsi" w:cs="Times New Roman"/>
          <w:b/>
          <w:szCs w:val="24"/>
          <w:lang w:eastAsia="fr-FR"/>
        </w:rPr>
        <w:t>En quoi consiste et à quoi sert</w:t>
      </w:r>
      <w:r w:rsidRPr="00834511">
        <w:rPr>
          <w:rFonts w:asciiTheme="minorHAnsi" w:eastAsia="Times New Roman" w:hAnsiTheme="minorHAnsi" w:cs="Times New Roman"/>
          <w:b/>
          <w:szCs w:val="24"/>
          <w:lang w:eastAsia="fr-FR"/>
        </w:rPr>
        <w:t xml:space="preserve"> le diagnostic interne ? Quelle différence entre « ressources » et « compétences » ?  Qu’est-ce qu’une compétence distinctive ?</w:t>
      </w:r>
    </w:p>
    <w:p w14:paraId="4F3AD981" w14:textId="77777777" w:rsidR="00487EED" w:rsidRDefault="00EC0895" w:rsidP="00113F80">
      <w:pPr>
        <w:pStyle w:val="TexteCours"/>
        <w:ind w:left="0"/>
        <w:rPr>
          <w:rFonts w:asciiTheme="minorHAnsi" w:hAnsiTheme="minorHAnsi" w:cs="Times New Roman"/>
          <w:color w:val="FF0000"/>
          <w:sz w:val="24"/>
          <w:szCs w:val="24"/>
        </w:rPr>
      </w:pPr>
      <w:r w:rsidRPr="00834511">
        <w:rPr>
          <w:rFonts w:asciiTheme="minorHAnsi" w:hAnsiTheme="minorHAnsi" w:cs="Times New Roman"/>
          <w:color w:val="FF0000"/>
          <w:sz w:val="24"/>
          <w:szCs w:val="24"/>
        </w:rPr>
        <w:t xml:space="preserve">Avant de formuler sa stratégie, l’organisation doit réaliser un diagnostic de ses ressources et de ses compétences afin d’en faire émerger les forces et les faiblesses. Les ressources représentent les moyens d’action sur lesquels l’organisation pourra fonder sa stratégie. On distingue notamment les ressources financières, humaines, matérielle, immatérielles (marketing, R&amp;D, organisation) et  technologique. </w:t>
      </w:r>
    </w:p>
    <w:p w14:paraId="65100289" w14:textId="1FB70EB8" w:rsidR="00EC0895" w:rsidRPr="00834511" w:rsidRDefault="00EC0895" w:rsidP="00113F80">
      <w:pPr>
        <w:pStyle w:val="TexteCours"/>
        <w:ind w:left="0"/>
        <w:rPr>
          <w:rFonts w:asciiTheme="minorHAnsi" w:hAnsiTheme="minorHAnsi" w:cs="Times New Roman"/>
          <w:color w:val="FF0000"/>
          <w:sz w:val="24"/>
          <w:szCs w:val="24"/>
        </w:rPr>
      </w:pPr>
      <w:r w:rsidRPr="00834511">
        <w:rPr>
          <w:rFonts w:asciiTheme="minorHAnsi" w:hAnsiTheme="minorHAnsi" w:cs="Times New Roman"/>
          <w:color w:val="FF0000"/>
          <w:sz w:val="24"/>
          <w:szCs w:val="24"/>
        </w:rPr>
        <w:t>Les compétences désignent la capacité à mobiliser ces ressources pour atteindre les objectifs définis.</w:t>
      </w:r>
      <w:r w:rsidR="00020DD0" w:rsidRPr="00834511">
        <w:rPr>
          <w:rFonts w:asciiTheme="minorHAnsi" w:hAnsiTheme="minorHAnsi" w:cs="Times New Roman"/>
          <w:color w:val="FF0000"/>
          <w:sz w:val="24"/>
          <w:szCs w:val="24"/>
        </w:rPr>
        <w:t xml:space="preserve"> </w:t>
      </w:r>
      <w:r w:rsidRPr="00834511">
        <w:rPr>
          <w:rFonts w:asciiTheme="minorHAnsi" w:hAnsiTheme="minorHAnsi" w:cs="Times New Roman"/>
          <w:color w:val="FF0000"/>
          <w:sz w:val="24"/>
          <w:szCs w:val="24"/>
        </w:rPr>
        <w:t>Les ressources et les compétences les plus importantes sont celles qui vont permettre à l’organisation de créer de la valeur et surtout de se distinguer car ils pourront difficilement les imiter ou se les approprier (essentiellement pour les ressources immatérielles).</w:t>
      </w:r>
    </w:p>
    <w:p w14:paraId="323E40B3" w14:textId="77777777" w:rsidR="00EC0895" w:rsidRPr="00834511" w:rsidRDefault="00EC0895" w:rsidP="00EC0895">
      <w:pPr>
        <w:pStyle w:val="Textecourant"/>
        <w:rPr>
          <w:rFonts w:asciiTheme="minorHAnsi" w:hAnsiTheme="minorHAnsi"/>
          <w:color w:val="FF0000"/>
        </w:rPr>
      </w:pPr>
      <w:r w:rsidRPr="00834511">
        <w:rPr>
          <w:rFonts w:asciiTheme="minorHAnsi" w:hAnsiTheme="minorHAnsi"/>
          <w:color w:val="FF0000"/>
        </w:rPr>
        <w:lastRenderedPageBreak/>
        <w:t>Le diagnostic interne permet à l’organisation d’identifier les ressources et les compétences difficilement appropriables ou imitables par ses concurrents qui vont pouvoir être à l’origine de son avantage concurrentiel durable (</w:t>
      </w:r>
      <w:r w:rsidRPr="00834511">
        <w:rPr>
          <w:rFonts w:asciiTheme="minorHAnsi" w:hAnsiTheme="minorHAnsi"/>
          <w:b/>
          <w:color w:val="FF0000"/>
        </w:rPr>
        <w:t>compétences distinctives</w:t>
      </w:r>
      <w:r w:rsidRPr="00834511">
        <w:rPr>
          <w:rFonts w:asciiTheme="minorHAnsi" w:hAnsiTheme="minorHAnsi"/>
          <w:color w:val="FF0000"/>
        </w:rPr>
        <w:t>). Par ailleurs, la mise en évidence des faiblesses, dans la mesure où elles peuvent être préjudiciables à l’organisation, doit faire l’objet d’une réflexion puis d’un plan d’action pour y remédier.</w:t>
      </w:r>
    </w:p>
    <w:p w14:paraId="6BED8489" w14:textId="77777777" w:rsidR="00020DD0" w:rsidRPr="00834511" w:rsidRDefault="00020DD0" w:rsidP="00020DD0">
      <w:pPr>
        <w:pStyle w:val="Textecourant"/>
        <w:rPr>
          <w:rFonts w:asciiTheme="minorHAnsi" w:hAnsiTheme="minorHAnsi"/>
          <w:color w:val="FF0000"/>
        </w:rPr>
      </w:pPr>
    </w:p>
    <w:p w14:paraId="0285263E" w14:textId="315AE17E" w:rsidR="00EC0895" w:rsidRPr="00834511" w:rsidRDefault="00EC0895" w:rsidP="00020DD0">
      <w:pPr>
        <w:pStyle w:val="Paragraphedeliste"/>
        <w:jc w:val="center"/>
        <w:rPr>
          <w:rFonts w:asciiTheme="minorHAnsi" w:hAnsiTheme="minorHAnsi"/>
          <w:color w:val="FF0000"/>
          <w:szCs w:val="24"/>
        </w:rPr>
      </w:pPr>
      <w:r w:rsidRPr="00834511">
        <w:rPr>
          <w:rFonts w:asciiTheme="minorHAnsi" w:hAnsiTheme="minorHAnsi"/>
          <w:color w:val="FF0000"/>
          <w:szCs w:val="24"/>
        </w:rPr>
        <w:t>PRESENTATION DU DIAGNOSTIC INTERNE</w:t>
      </w:r>
    </w:p>
    <w:tbl>
      <w:tblPr>
        <w:tblStyle w:val="Grilledutableau"/>
        <w:tblW w:w="0" w:type="auto"/>
        <w:tblLook w:val="04A0" w:firstRow="1" w:lastRow="0" w:firstColumn="1" w:lastColumn="0" w:noHBand="0" w:noVBand="1"/>
      </w:tblPr>
      <w:tblGrid>
        <w:gridCol w:w="1951"/>
        <w:gridCol w:w="3402"/>
        <w:gridCol w:w="4424"/>
      </w:tblGrid>
      <w:tr w:rsidR="00EC0895" w:rsidRPr="00834511" w14:paraId="7BC645B4" w14:textId="77777777" w:rsidTr="00286228">
        <w:tc>
          <w:tcPr>
            <w:tcW w:w="1951" w:type="dxa"/>
            <w:tcBorders>
              <w:top w:val="nil"/>
              <w:left w:val="nil"/>
              <w:bottom w:val="single" w:sz="4" w:space="0" w:color="auto"/>
              <w:right w:val="single" w:sz="4" w:space="0" w:color="auto"/>
            </w:tcBorders>
          </w:tcPr>
          <w:p w14:paraId="4918BA04" w14:textId="77777777" w:rsidR="00EC0895" w:rsidRPr="00834511" w:rsidRDefault="00EC0895" w:rsidP="00286228">
            <w:pPr>
              <w:jc w:val="center"/>
              <w:rPr>
                <w:rFonts w:asciiTheme="minorHAnsi" w:eastAsia="Times New Roman" w:hAnsiTheme="minorHAnsi" w:cs="Times New Roman"/>
                <w:color w:val="FF0000"/>
                <w:szCs w:val="24"/>
              </w:rPr>
            </w:pPr>
          </w:p>
        </w:tc>
        <w:tc>
          <w:tcPr>
            <w:tcW w:w="3402" w:type="dxa"/>
            <w:tcBorders>
              <w:left w:val="single" w:sz="4" w:space="0" w:color="auto"/>
              <w:bottom w:val="single" w:sz="4" w:space="0" w:color="auto"/>
            </w:tcBorders>
          </w:tcPr>
          <w:p w14:paraId="54A50CB6"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FORCES </w:t>
            </w:r>
          </w:p>
          <w:p w14:paraId="5AE58A1E"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(atout, aubaine, avantage pouvant permettre à l’entreprise de réussir)</w:t>
            </w:r>
          </w:p>
        </w:tc>
        <w:tc>
          <w:tcPr>
            <w:tcW w:w="4424" w:type="dxa"/>
          </w:tcPr>
          <w:p w14:paraId="32F07F3C"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FAIBLESSES</w:t>
            </w:r>
          </w:p>
          <w:p w14:paraId="4F4DEE92"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(handicap, barrières, entraves, limites…pouvant mettre l’entreprise en difficulté) </w:t>
            </w:r>
          </w:p>
        </w:tc>
      </w:tr>
      <w:tr w:rsidR="00EC0895" w:rsidRPr="00834511" w14:paraId="4216A982" w14:textId="77777777" w:rsidTr="00286228">
        <w:tc>
          <w:tcPr>
            <w:tcW w:w="1951" w:type="dxa"/>
            <w:tcBorders>
              <w:top w:val="single" w:sz="4" w:space="0" w:color="auto"/>
            </w:tcBorders>
          </w:tcPr>
          <w:p w14:paraId="006D1576"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RESSOURCES</w:t>
            </w:r>
          </w:p>
        </w:tc>
        <w:tc>
          <w:tcPr>
            <w:tcW w:w="3402" w:type="dxa"/>
            <w:tcBorders>
              <w:top w:val="single" w:sz="4" w:space="0" w:color="auto"/>
            </w:tcBorders>
          </w:tcPr>
          <w:p w14:paraId="73DD0823" w14:textId="77777777" w:rsidR="00EC0895" w:rsidRPr="00834511" w:rsidRDefault="00EC0895" w:rsidP="00286228">
            <w:pPr>
              <w:jc w:val="center"/>
              <w:rPr>
                <w:rFonts w:asciiTheme="minorHAnsi" w:eastAsia="Times New Roman" w:hAnsiTheme="minorHAnsi" w:cs="Times New Roman"/>
                <w:color w:val="FF0000"/>
                <w:szCs w:val="24"/>
              </w:rPr>
            </w:pPr>
          </w:p>
        </w:tc>
        <w:tc>
          <w:tcPr>
            <w:tcW w:w="4424" w:type="dxa"/>
          </w:tcPr>
          <w:p w14:paraId="018E105E" w14:textId="77777777" w:rsidR="00EC0895" w:rsidRPr="00834511" w:rsidRDefault="00EC0895" w:rsidP="00286228">
            <w:pPr>
              <w:jc w:val="center"/>
              <w:rPr>
                <w:rFonts w:asciiTheme="minorHAnsi" w:eastAsia="Times New Roman" w:hAnsiTheme="minorHAnsi" w:cs="Times New Roman"/>
                <w:color w:val="FF0000"/>
                <w:szCs w:val="24"/>
              </w:rPr>
            </w:pPr>
          </w:p>
        </w:tc>
      </w:tr>
      <w:tr w:rsidR="00EC0895" w:rsidRPr="00834511" w14:paraId="15E47DA4" w14:textId="77777777" w:rsidTr="00286228">
        <w:tc>
          <w:tcPr>
            <w:tcW w:w="1951" w:type="dxa"/>
          </w:tcPr>
          <w:p w14:paraId="7A71C561" w14:textId="77777777" w:rsidR="00EC0895" w:rsidRPr="00834511" w:rsidRDefault="00EC0895" w:rsidP="00286228">
            <w:pPr>
              <w:jc w:val="cente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COMPETENCES</w:t>
            </w:r>
          </w:p>
        </w:tc>
        <w:tc>
          <w:tcPr>
            <w:tcW w:w="3402" w:type="dxa"/>
          </w:tcPr>
          <w:p w14:paraId="79AE07C8" w14:textId="77777777" w:rsidR="00EC0895" w:rsidRPr="00834511" w:rsidRDefault="00EC0895" w:rsidP="00286228">
            <w:pPr>
              <w:jc w:val="center"/>
              <w:rPr>
                <w:rFonts w:asciiTheme="minorHAnsi" w:eastAsia="Times New Roman" w:hAnsiTheme="minorHAnsi" w:cs="Times New Roman"/>
                <w:color w:val="FF0000"/>
                <w:szCs w:val="24"/>
              </w:rPr>
            </w:pPr>
          </w:p>
        </w:tc>
        <w:tc>
          <w:tcPr>
            <w:tcW w:w="4424" w:type="dxa"/>
          </w:tcPr>
          <w:p w14:paraId="246D7314" w14:textId="77777777" w:rsidR="00EC0895" w:rsidRPr="00834511" w:rsidRDefault="00EC0895" w:rsidP="00286228">
            <w:pPr>
              <w:jc w:val="center"/>
              <w:rPr>
                <w:rFonts w:asciiTheme="minorHAnsi" w:eastAsia="Times New Roman" w:hAnsiTheme="minorHAnsi" w:cs="Times New Roman"/>
                <w:color w:val="FF0000"/>
                <w:szCs w:val="24"/>
              </w:rPr>
            </w:pPr>
          </w:p>
        </w:tc>
      </w:tr>
    </w:tbl>
    <w:p w14:paraId="4E456934" w14:textId="4313AB58" w:rsidR="00E84042"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Nb : Aller plus loin diagnostic RH = diagnostic interne où on va spécifiquement s’intéresser à la ressources humaines et aux compétences permettant de la mobiliser </w:t>
      </w:r>
    </w:p>
    <w:p w14:paraId="567E3713" w14:textId="30826583" w:rsidR="00113F80" w:rsidRPr="00834511" w:rsidRDefault="00113F80" w:rsidP="00113F80">
      <w:pPr>
        <w:jc w:val="center"/>
        <w:rPr>
          <w:rFonts w:asciiTheme="minorHAnsi" w:eastAsia="Times New Roman" w:hAnsiTheme="minorHAnsi" w:cs="Times New Roman"/>
          <w:b/>
          <w:color w:val="FF0000"/>
          <w:szCs w:val="24"/>
        </w:rPr>
      </w:pPr>
      <w:r w:rsidRPr="00834511">
        <w:rPr>
          <w:rFonts w:asciiTheme="minorHAnsi" w:eastAsia="Times New Roman" w:hAnsiTheme="minorHAnsi" w:cs="Times New Roman"/>
          <w:b/>
          <w:color w:val="FF0000"/>
          <w:szCs w:val="24"/>
        </w:rPr>
        <w:t>DIAG RH</w:t>
      </w:r>
    </w:p>
    <w:tbl>
      <w:tblPr>
        <w:tblStyle w:val="Grilledutableau"/>
        <w:tblW w:w="0" w:type="auto"/>
        <w:tblLook w:val="04A0" w:firstRow="1" w:lastRow="0" w:firstColumn="1" w:lastColumn="0" w:noHBand="0" w:noVBand="1"/>
      </w:tblPr>
      <w:tblGrid>
        <w:gridCol w:w="4888"/>
        <w:gridCol w:w="4889"/>
      </w:tblGrid>
      <w:tr w:rsidR="00113F80" w:rsidRPr="00834511" w14:paraId="58357274" w14:textId="77777777" w:rsidTr="00113F80">
        <w:tc>
          <w:tcPr>
            <w:tcW w:w="4888" w:type="dxa"/>
          </w:tcPr>
          <w:p w14:paraId="3286F8E6" w14:textId="5CE97723"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forces</w:t>
            </w:r>
          </w:p>
        </w:tc>
        <w:tc>
          <w:tcPr>
            <w:tcW w:w="4889" w:type="dxa"/>
          </w:tcPr>
          <w:p w14:paraId="7F075ADB" w14:textId="55A9924B"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faiblesses</w:t>
            </w:r>
          </w:p>
        </w:tc>
      </w:tr>
      <w:tr w:rsidR="00113F80" w:rsidRPr="00834511" w14:paraId="2205C792" w14:textId="77777777" w:rsidTr="00AC6F64">
        <w:tc>
          <w:tcPr>
            <w:tcW w:w="9777" w:type="dxa"/>
            <w:gridSpan w:val="2"/>
          </w:tcPr>
          <w:p w14:paraId="249821C6" w14:textId="2441FA1C"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Taille de l’effectif </w:t>
            </w:r>
          </w:p>
          <w:p w14:paraId="7B5480AB" w14:textId="61E11D9F"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Niveau de qualification des collaborateurs lié au diplôme ou à l’expérience</w:t>
            </w:r>
          </w:p>
          <w:p w14:paraId="2246D16F" w14:textId="7F7F5CCB"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Maîtrise de compétences particulière ex bilinguisme</w:t>
            </w:r>
          </w:p>
          <w:p w14:paraId="73D914DB"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Processus de formation interne, </w:t>
            </w:r>
          </w:p>
          <w:p w14:paraId="6A0215C2" w14:textId="20745133"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De promotion </w:t>
            </w:r>
          </w:p>
          <w:p w14:paraId="6D09AB96"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Maîtrise de la masse salariale</w:t>
            </w:r>
          </w:p>
          <w:p w14:paraId="270879DA"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Politique de recrutement </w:t>
            </w:r>
          </w:p>
          <w:p w14:paraId="554AB791" w14:textId="6A812B7D"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Résultats en matière d’hygiène et de sécurité</w:t>
            </w:r>
          </w:p>
          <w:p w14:paraId="786E4E9F"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Climat social</w:t>
            </w:r>
          </w:p>
          <w:p w14:paraId="3ACB1F66"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Emplois de travailleurs handicapés</w:t>
            </w:r>
          </w:p>
          <w:p w14:paraId="7E0C591D"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Qualité de la procédure d’accueil et d’intégration </w:t>
            </w:r>
          </w:p>
          <w:p w14:paraId="157D0DC9"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Qualité de la communication interne </w:t>
            </w:r>
          </w:p>
          <w:p w14:paraId="062DC096" w14:textId="77777777"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Qualité du système d’information RH</w:t>
            </w:r>
          </w:p>
          <w:p w14:paraId="36136B3D" w14:textId="1224BFD1" w:rsidR="00113F80" w:rsidRPr="00834511" w:rsidRDefault="00113F80" w:rsidP="003E5C77">
            <w:pPr>
              <w:rPr>
                <w:rFonts w:asciiTheme="minorHAnsi" w:eastAsia="Times New Roman" w:hAnsiTheme="minorHAnsi" w:cs="Times New Roman"/>
                <w:color w:val="FF0000"/>
                <w:szCs w:val="24"/>
              </w:rPr>
            </w:pPr>
            <w:r w:rsidRPr="00834511">
              <w:rPr>
                <w:rFonts w:asciiTheme="minorHAnsi" w:eastAsia="Times New Roman" w:hAnsiTheme="minorHAnsi" w:cs="Times New Roman"/>
                <w:color w:val="FF0000"/>
                <w:szCs w:val="24"/>
              </w:rPr>
              <w:t xml:space="preserve">Collaboration (coopération entre les équipes) </w:t>
            </w:r>
          </w:p>
        </w:tc>
      </w:tr>
    </w:tbl>
    <w:p w14:paraId="64A127D5" w14:textId="77777777" w:rsidR="00113F80" w:rsidRPr="00834511" w:rsidRDefault="00113F80" w:rsidP="003E5C77">
      <w:pPr>
        <w:rPr>
          <w:rFonts w:asciiTheme="minorHAnsi" w:eastAsia="Times New Roman" w:hAnsiTheme="minorHAnsi" w:cs="Times New Roman"/>
          <w:b/>
          <w:sz w:val="32"/>
          <w:szCs w:val="32"/>
        </w:rPr>
      </w:pPr>
    </w:p>
    <w:p w14:paraId="1A37519B" w14:textId="44BFCBEC" w:rsidR="003520A3" w:rsidRPr="00F04178" w:rsidRDefault="005C3DD4" w:rsidP="00E5586C">
      <w:pPr>
        <w:pStyle w:val="Textecourant"/>
        <w:shd w:val="clear" w:color="auto" w:fill="B6DDE8" w:themeFill="accent5" w:themeFillTint="66"/>
        <w:ind w:left="45"/>
        <w:jc w:val="center"/>
        <w:rPr>
          <w:rFonts w:ascii="Bernard MT Condensed" w:hAnsi="Bernard MT Condensed"/>
          <w:sz w:val="28"/>
          <w:szCs w:val="28"/>
        </w:rPr>
      </w:pPr>
      <w:r w:rsidRPr="00F04178">
        <w:rPr>
          <w:rFonts w:ascii="Bernard MT Condensed" w:hAnsi="Bernard MT Condensed"/>
          <w:sz w:val="28"/>
          <w:szCs w:val="28"/>
        </w:rPr>
        <w:t>II</w:t>
      </w:r>
      <w:r w:rsidR="00E5586C" w:rsidRPr="00F04178">
        <w:rPr>
          <w:rFonts w:ascii="Bernard MT Condensed" w:hAnsi="Bernard MT Condensed"/>
          <w:sz w:val="28"/>
          <w:szCs w:val="28"/>
        </w:rPr>
        <w:t xml:space="preserve"> </w:t>
      </w:r>
      <w:r w:rsidRPr="00F04178">
        <w:rPr>
          <w:rFonts w:ascii="Bernard MT Condensed" w:hAnsi="Bernard MT Condensed"/>
          <w:sz w:val="28"/>
          <w:szCs w:val="28"/>
        </w:rPr>
        <w:t xml:space="preserve"> </w:t>
      </w:r>
      <w:r w:rsidR="00C82573" w:rsidRPr="00F04178">
        <w:rPr>
          <w:rFonts w:ascii="Bernard MT Condensed" w:hAnsi="Bernard MT Condensed"/>
          <w:sz w:val="28"/>
          <w:szCs w:val="28"/>
        </w:rPr>
        <w:t>LE DIA</w:t>
      </w:r>
      <w:r w:rsidR="00907AFB" w:rsidRPr="00F04178">
        <w:rPr>
          <w:rFonts w:ascii="Bernard MT Condensed" w:hAnsi="Bernard MT Condensed"/>
          <w:sz w:val="28"/>
          <w:szCs w:val="28"/>
        </w:rPr>
        <w:t>G</w:t>
      </w:r>
      <w:r w:rsidR="00C82573" w:rsidRPr="00F04178">
        <w:rPr>
          <w:rFonts w:ascii="Bernard MT Condensed" w:hAnsi="Bernard MT Condensed"/>
          <w:sz w:val="28"/>
          <w:szCs w:val="28"/>
        </w:rPr>
        <w:t>NOSTIC EXTERNE</w:t>
      </w:r>
    </w:p>
    <w:p w14:paraId="2BFFD063" w14:textId="77777777" w:rsidR="003520A3" w:rsidRPr="00834511" w:rsidRDefault="003520A3" w:rsidP="00C0304C">
      <w:pPr>
        <w:pStyle w:val="Textecourant"/>
        <w:ind w:left="45"/>
        <w:rPr>
          <w:rFonts w:asciiTheme="minorHAnsi" w:hAnsiTheme="minorHAnsi"/>
          <w:b/>
        </w:rPr>
      </w:pPr>
    </w:p>
    <w:p w14:paraId="199D01A3" w14:textId="5A3D6AB1" w:rsidR="007E1BFA" w:rsidRPr="00834511" w:rsidRDefault="007E1BFA" w:rsidP="00C0304C">
      <w:pPr>
        <w:pStyle w:val="Textecourant"/>
        <w:ind w:left="45"/>
        <w:rPr>
          <w:rFonts w:asciiTheme="minorHAnsi" w:hAnsiTheme="minorHAnsi"/>
          <w:b/>
        </w:rPr>
      </w:pPr>
      <w:r w:rsidRPr="00834511">
        <w:rPr>
          <w:rFonts w:asciiTheme="minorHAnsi" w:hAnsiTheme="minorHAnsi"/>
          <w:b/>
        </w:rPr>
        <w:t xml:space="preserve">Le diagnostic interne consiste à appréhender les opportunités et les menaces que </w:t>
      </w:r>
      <w:r w:rsidR="00113F80" w:rsidRPr="00834511">
        <w:rPr>
          <w:rFonts w:asciiTheme="minorHAnsi" w:hAnsiTheme="minorHAnsi"/>
          <w:b/>
        </w:rPr>
        <w:t>constitue</w:t>
      </w:r>
      <w:r w:rsidRPr="00834511">
        <w:rPr>
          <w:rFonts w:asciiTheme="minorHAnsi" w:hAnsiTheme="minorHAnsi"/>
          <w:b/>
        </w:rPr>
        <w:t xml:space="preserve"> l’environnement de l’entreprise </w:t>
      </w:r>
    </w:p>
    <w:p w14:paraId="6A522D8C" w14:textId="77777777" w:rsidR="0026345F" w:rsidRPr="00834511" w:rsidRDefault="0026345F" w:rsidP="00C0304C">
      <w:pPr>
        <w:pStyle w:val="Textecourant"/>
        <w:ind w:left="45"/>
        <w:rPr>
          <w:rFonts w:asciiTheme="minorHAnsi" w:hAnsiTheme="minorHAnsi"/>
          <w:b/>
        </w:rPr>
      </w:pPr>
    </w:p>
    <w:p w14:paraId="65AEF639" w14:textId="4CBC6F0D" w:rsidR="00C82573" w:rsidRPr="00487EED" w:rsidRDefault="003520A3" w:rsidP="00E24C20">
      <w:pPr>
        <w:pStyle w:val="Textecourant"/>
        <w:shd w:val="clear" w:color="auto" w:fill="B6DDE8" w:themeFill="accent5" w:themeFillTint="66"/>
        <w:ind w:left="45"/>
        <w:rPr>
          <w:rFonts w:asciiTheme="minorHAnsi" w:hAnsiTheme="minorHAnsi"/>
          <w:b/>
          <w:u w:val="single"/>
        </w:rPr>
      </w:pPr>
      <w:r w:rsidRPr="00487EED">
        <w:rPr>
          <w:rFonts w:asciiTheme="minorHAnsi" w:hAnsiTheme="minorHAnsi"/>
          <w:b/>
          <w:u w:val="single"/>
        </w:rPr>
        <w:t>A</w:t>
      </w:r>
      <w:r w:rsidR="00487EED" w:rsidRPr="00487EED">
        <w:rPr>
          <w:rFonts w:asciiTheme="minorHAnsi" w:hAnsiTheme="minorHAnsi"/>
          <w:b/>
          <w:u w:val="single"/>
        </w:rPr>
        <w:t>)</w:t>
      </w:r>
      <w:r w:rsidRPr="00487EED">
        <w:rPr>
          <w:rFonts w:asciiTheme="minorHAnsi" w:hAnsiTheme="minorHAnsi"/>
          <w:b/>
          <w:u w:val="single"/>
        </w:rPr>
        <w:t xml:space="preserve"> L’environnement de</w:t>
      </w:r>
      <w:r w:rsidR="007E1BFA" w:rsidRPr="00487EED">
        <w:rPr>
          <w:rFonts w:asciiTheme="minorHAnsi" w:hAnsiTheme="minorHAnsi"/>
          <w:b/>
          <w:u w:val="single"/>
        </w:rPr>
        <w:t>s organisations</w:t>
      </w:r>
      <w:r w:rsidRPr="00487EED">
        <w:rPr>
          <w:rFonts w:asciiTheme="minorHAnsi" w:hAnsiTheme="minorHAnsi"/>
          <w:b/>
          <w:u w:val="single"/>
        </w:rPr>
        <w:t xml:space="preserve"> </w:t>
      </w:r>
    </w:p>
    <w:p w14:paraId="7434263E" w14:textId="77777777" w:rsidR="00F01947" w:rsidRPr="00834511" w:rsidRDefault="00F01947" w:rsidP="00C0304C">
      <w:pPr>
        <w:pStyle w:val="Textecourant"/>
        <w:ind w:left="45"/>
        <w:rPr>
          <w:rFonts w:asciiTheme="minorHAnsi" w:hAnsiTheme="minorHAnsi"/>
          <w:b/>
          <w:u w:val="single"/>
        </w:rPr>
      </w:pPr>
    </w:p>
    <w:p w14:paraId="2271CC73" w14:textId="57A4828D" w:rsidR="00F01947" w:rsidRPr="00834511" w:rsidRDefault="007E1BFA" w:rsidP="00A07B9A">
      <w:pPr>
        <w:pStyle w:val="Textecourant"/>
        <w:numPr>
          <w:ilvl w:val="0"/>
          <w:numId w:val="11"/>
        </w:numPr>
        <w:rPr>
          <w:rFonts w:asciiTheme="minorHAnsi" w:hAnsiTheme="minorHAnsi"/>
        </w:rPr>
      </w:pPr>
      <w:r w:rsidRPr="00834511">
        <w:rPr>
          <w:rFonts w:asciiTheme="minorHAnsi" w:hAnsiTheme="minorHAnsi"/>
        </w:rPr>
        <w:t xml:space="preserve">Une organisation est confrontée à 2 types d’environnement : macro et micro environnement </w:t>
      </w:r>
    </w:p>
    <w:p w14:paraId="12B452BF" w14:textId="1C103E37" w:rsidR="007E1BFA" w:rsidRPr="00834511" w:rsidRDefault="007E1BFA" w:rsidP="007E1BFA">
      <w:pPr>
        <w:pStyle w:val="Textecourant"/>
        <w:ind w:left="405"/>
        <w:rPr>
          <w:rFonts w:asciiTheme="minorHAnsi" w:hAnsiTheme="minorHAnsi"/>
        </w:rPr>
      </w:pPr>
      <w:r w:rsidRPr="00834511">
        <w:rPr>
          <w:rFonts w:asciiTheme="minorHAnsi" w:hAnsiTheme="minorHAnsi"/>
        </w:rPr>
        <w:t xml:space="preserve">Présentez et expliquez ces 2 notions (réponse orale attendue) </w:t>
      </w:r>
    </w:p>
    <w:p w14:paraId="4B1CB04C" w14:textId="4930D7BB" w:rsidR="00020DD0" w:rsidRPr="00834511" w:rsidRDefault="00020DD0" w:rsidP="007E1BFA">
      <w:pPr>
        <w:pStyle w:val="Textecourant"/>
        <w:ind w:left="405"/>
        <w:rPr>
          <w:rFonts w:asciiTheme="minorHAnsi" w:hAnsiTheme="minorHAnsi"/>
          <w:color w:val="FF0000"/>
        </w:rPr>
      </w:pPr>
      <w:r w:rsidRPr="00834511">
        <w:rPr>
          <w:rFonts w:asciiTheme="minorHAnsi" w:hAnsiTheme="minorHAnsi"/>
          <w:color w:val="FF0000"/>
        </w:rPr>
        <w:lastRenderedPageBreak/>
        <w:t xml:space="preserve">Macro environnement = environnement au sens large ; environnement lointain sur lequel l’organisation n’a pas de prise – 6 composantes PESTEL </w:t>
      </w:r>
    </w:p>
    <w:p w14:paraId="3AC28A04" w14:textId="7967ED24" w:rsidR="00020DD0" w:rsidRPr="00834511" w:rsidRDefault="00020DD0" w:rsidP="007E1BFA">
      <w:pPr>
        <w:pStyle w:val="Textecourant"/>
        <w:ind w:left="405"/>
        <w:rPr>
          <w:rFonts w:asciiTheme="minorHAnsi" w:hAnsiTheme="minorHAnsi"/>
          <w:color w:val="FF0000"/>
        </w:rPr>
      </w:pPr>
      <w:r w:rsidRPr="00834511">
        <w:rPr>
          <w:rFonts w:asciiTheme="minorHAnsi" w:hAnsiTheme="minorHAnsi"/>
          <w:color w:val="FF0000"/>
        </w:rPr>
        <w:t xml:space="preserve">Microenvironnement = environnement proche – contact avec l’entreprise (interaction) : client (ou usager), concurrence, distributeur, fournisseur, financeurs,…. </w:t>
      </w:r>
    </w:p>
    <w:p w14:paraId="60991DF0" w14:textId="77777777" w:rsidR="00141EC2" w:rsidRPr="00834511" w:rsidRDefault="00141EC2" w:rsidP="003520A3">
      <w:pPr>
        <w:pStyle w:val="Textecourant"/>
        <w:rPr>
          <w:rFonts w:asciiTheme="minorHAnsi" w:hAnsiTheme="minorHAnsi"/>
          <w:noProof/>
          <w:color w:val="FF0000"/>
          <w:lang w:eastAsia="fr-FR"/>
        </w:rPr>
      </w:pPr>
    </w:p>
    <w:p w14:paraId="33245575" w14:textId="13E20A1F" w:rsidR="00141EC2" w:rsidRPr="00834511" w:rsidRDefault="00141EC2" w:rsidP="003520A3">
      <w:pPr>
        <w:pStyle w:val="Textecourant"/>
        <w:rPr>
          <w:rFonts w:asciiTheme="minorHAnsi" w:hAnsiTheme="minorHAnsi"/>
          <w:b/>
          <w:noProof/>
          <w:u w:val="single"/>
          <w:lang w:eastAsia="fr-FR"/>
        </w:rPr>
      </w:pPr>
      <w:r w:rsidRPr="00834511">
        <w:rPr>
          <w:rFonts w:asciiTheme="minorHAnsi" w:hAnsiTheme="minorHAnsi"/>
          <w:b/>
          <w:noProof/>
          <w:u w:val="single"/>
          <w:lang w:eastAsia="fr-FR"/>
        </w:rPr>
        <w:t xml:space="preserve">1. Analyse du micro environnement </w:t>
      </w:r>
    </w:p>
    <w:p w14:paraId="3865C431" w14:textId="77777777" w:rsidR="00141EC2" w:rsidRPr="00834511" w:rsidRDefault="00141EC2" w:rsidP="003520A3">
      <w:pPr>
        <w:pStyle w:val="Textecourant"/>
        <w:rPr>
          <w:rFonts w:asciiTheme="minorHAnsi" w:hAnsiTheme="minorHAnsi"/>
          <w:noProof/>
          <w:color w:val="FF0000"/>
          <w:lang w:eastAsia="fr-FR"/>
        </w:rPr>
      </w:pPr>
    </w:p>
    <w:p w14:paraId="0713ED89" w14:textId="0F0F3A3E" w:rsidR="00A07B9A" w:rsidRPr="00834511" w:rsidRDefault="00141EC2" w:rsidP="00A07B9A">
      <w:pPr>
        <w:pStyle w:val="Textecourant"/>
        <w:pBdr>
          <w:top w:val="single" w:sz="4" w:space="1" w:color="auto"/>
          <w:left w:val="single" w:sz="4" w:space="4" w:color="auto"/>
          <w:bottom w:val="single" w:sz="4" w:space="1" w:color="auto"/>
          <w:right w:val="single" w:sz="4" w:space="4" w:color="auto"/>
        </w:pBdr>
        <w:ind w:left="45"/>
        <w:rPr>
          <w:rFonts w:asciiTheme="minorHAnsi" w:hAnsiTheme="minorHAnsi" w:cs="Arial"/>
          <w:b/>
          <w:sz w:val="20"/>
          <w:szCs w:val="20"/>
        </w:rPr>
      </w:pPr>
      <w:r w:rsidRPr="00834511">
        <w:rPr>
          <w:rFonts w:asciiTheme="minorHAnsi" w:hAnsiTheme="minorHAnsi" w:cs="Arial"/>
          <w:b/>
          <w:sz w:val="20"/>
          <w:szCs w:val="20"/>
        </w:rPr>
        <w:t xml:space="preserve">Doc 2 Analyse du microenvironnement : analyse de 5 forces concurrentielles Source Nathan Réflexe </w:t>
      </w:r>
      <w:r w:rsidR="00A07B9A" w:rsidRPr="00834511">
        <w:rPr>
          <w:rFonts w:asciiTheme="minorHAnsi" w:hAnsiTheme="minorHAnsi"/>
          <w:sz w:val="20"/>
          <w:szCs w:val="20"/>
        </w:rPr>
        <w:t xml:space="preserve">Parmi le microenvironnement, on distingue notamment 5 forces concurrentielles, identifiées dans le cadre de l’étude de marché,  qui permet de mesurer l’intensité concurrentielle du marché où s’exerce l’activité  (ou le DAS) : </w:t>
      </w:r>
    </w:p>
    <w:p w14:paraId="228C439D" w14:textId="77777777" w:rsidR="00A07B9A" w:rsidRPr="00834511" w:rsidRDefault="00A07B9A" w:rsidP="00A07B9A">
      <w:pPr>
        <w:pStyle w:val="Textecourant"/>
        <w:numPr>
          <w:ilvl w:val="0"/>
          <w:numId w:val="8"/>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34511">
        <w:rPr>
          <w:rFonts w:asciiTheme="minorHAnsi" w:hAnsiTheme="minorHAnsi"/>
          <w:sz w:val="20"/>
          <w:szCs w:val="20"/>
        </w:rPr>
        <w:t>Le poids et les stratégies des concurrents déjà implantés.</w:t>
      </w:r>
    </w:p>
    <w:p w14:paraId="7A0AA344" w14:textId="77777777" w:rsidR="00A07B9A" w:rsidRPr="00834511" w:rsidRDefault="00A07B9A" w:rsidP="00A07B9A">
      <w:pPr>
        <w:pStyle w:val="Textecourant"/>
        <w:numPr>
          <w:ilvl w:val="0"/>
          <w:numId w:val="8"/>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34511">
        <w:rPr>
          <w:rFonts w:asciiTheme="minorHAnsi" w:hAnsiTheme="minorHAnsi"/>
          <w:sz w:val="20"/>
          <w:szCs w:val="20"/>
        </w:rPr>
        <w:t>Les entrants potentiels qui peuvent remettre en cause la position concurrentielle de l’organisation ;</w:t>
      </w:r>
    </w:p>
    <w:p w14:paraId="0526619E" w14:textId="77777777" w:rsidR="00A07B9A" w:rsidRPr="00834511" w:rsidRDefault="00A07B9A" w:rsidP="00A07B9A">
      <w:pPr>
        <w:pStyle w:val="Textecourant"/>
        <w:numPr>
          <w:ilvl w:val="0"/>
          <w:numId w:val="8"/>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34511">
        <w:rPr>
          <w:rFonts w:asciiTheme="minorHAnsi" w:hAnsiTheme="minorHAnsi"/>
          <w:sz w:val="20"/>
          <w:szCs w:val="20"/>
        </w:rPr>
        <w:t>Le pouvoir de négociation des fournisseurs ;</w:t>
      </w:r>
    </w:p>
    <w:p w14:paraId="2C7B8BE5" w14:textId="3EC7B8F4" w:rsidR="00A07B9A" w:rsidRPr="00834511" w:rsidRDefault="00A07B9A" w:rsidP="00A07B9A">
      <w:pPr>
        <w:pStyle w:val="Textecourant"/>
        <w:numPr>
          <w:ilvl w:val="0"/>
          <w:numId w:val="8"/>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34511">
        <w:rPr>
          <w:rFonts w:asciiTheme="minorHAnsi" w:hAnsiTheme="minorHAnsi"/>
          <w:sz w:val="20"/>
          <w:szCs w:val="20"/>
        </w:rPr>
        <w:t>Le pouvoir des clients (consommateurs et distributeurs) qui vont chercher à influencer sa stratégie ;</w:t>
      </w:r>
    </w:p>
    <w:p w14:paraId="1AB28B16" w14:textId="77777777" w:rsidR="00A07B9A" w:rsidRPr="00834511" w:rsidRDefault="00A07B9A" w:rsidP="00A07B9A">
      <w:pPr>
        <w:pStyle w:val="Textecourant"/>
        <w:numPr>
          <w:ilvl w:val="0"/>
          <w:numId w:val="8"/>
        </w:numPr>
        <w:pBdr>
          <w:top w:val="single" w:sz="4" w:space="1" w:color="auto"/>
          <w:left w:val="single" w:sz="4" w:space="4" w:color="auto"/>
          <w:bottom w:val="single" w:sz="4" w:space="1" w:color="auto"/>
          <w:right w:val="single" w:sz="4" w:space="4" w:color="auto"/>
        </w:pBdr>
        <w:rPr>
          <w:rFonts w:asciiTheme="minorHAnsi" w:hAnsiTheme="minorHAnsi"/>
          <w:sz w:val="20"/>
          <w:szCs w:val="20"/>
        </w:rPr>
      </w:pPr>
      <w:r w:rsidRPr="00834511">
        <w:rPr>
          <w:rFonts w:asciiTheme="minorHAnsi" w:hAnsiTheme="minorHAnsi"/>
          <w:sz w:val="20"/>
          <w:szCs w:val="20"/>
        </w:rPr>
        <w:t>Les produits de substitution qui peuvent impacter les parts de marché de l’organisation ;</w:t>
      </w:r>
    </w:p>
    <w:p w14:paraId="4E8E9BFD" w14:textId="77777777" w:rsidR="00A07B9A" w:rsidRPr="00834511" w:rsidRDefault="00A07B9A" w:rsidP="00A07B9A">
      <w:pPr>
        <w:pStyle w:val="Textecourant"/>
        <w:pBdr>
          <w:top w:val="single" w:sz="4" w:space="1" w:color="auto"/>
          <w:left w:val="single" w:sz="4" w:space="4" w:color="auto"/>
          <w:bottom w:val="single" w:sz="4" w:space="1" w:color="auto"/>
          <w:right w:val="single" w:sz="4" w:space="4" w:color="auto"/>
        </w:pBdr>
        <w:ind w:left="45"/>
        <w:rPr>
          <w:rFonts w:asciiTheme="minorHAnsi" w:hAnsiTheme="minorHAnsi"/>
          <w:sz w:val="20"/>
          <w:szCs w:val="20"/>
        </w:rPr>
      </w:pPr>
      <w:r w:rsidRPr="00834511">
        <w:rPr>
          <w:rFonts w:asciiTheme="minorHAnsi" w:hAnsiTheme="minorHAnsi"/>
          <w:sz w:val="20"/>
          <w:szCs w:val="20"/>
        </w:rPr>
        <w:t>Chacune de ces forces concurrentielles peut être à l’origine de menaces ou d’opportunités pour l’organisation en fonction de l’intérêt et de la capacité (pouvoir de négociation) qu’à chaque partie prenante à influencer la stratégie de l’organisation.</w:t>
      </w:r>
    </w:p>
    <w:p w14:paraId="28572273" w14:textId="77777777" w:rsidR="00141EC2" w:rsidRPr="00834511" w:rsidRDefault="00141EC2" w:rsidP="00A07B9A">
      <w:pPr>
        <w:pStyle w:val="Textecourant"/>
        <w:rPr>
          <w:rFonts w:asciiTheme="minorHAnsi" w:hAnsiTheme="minorHAnsi" w:cs="Arial"/>
          <w:b/>
          <w:sz w:val="20"/>
          <w:szCs w:val="20"/>
        </w:rPr>
      </w:pPr>
    </w:p>
    <w:p w14:paraId="31D15BB0" w14:textId="5C3079D3" w:rsidR="00141EC2" w:rsidRPr="00834511" w:rsidRDefault="00141EC2" w:rsidP="00A07B9A">
      <w:pPr>
        <w:pStyle w:val="Textecourant"/>
        <w:numPr>
          <w:ilvl w:val="0"/>
          <w:numId w:val="12"/>
        </w:numPr>
        <w:rPr>
          <w:rFonts w:asciiTheme="minorHAnsi" w:hAnsiTheme="minorHAnsi"/>
        </w:rPr>
      </w:pPr>
      <w:r w:rsidRPr="00834511">
        <w:rPr>
          <w:rFonts w:asciiTheme="minorHAnsi" w:hAnsiTheme="minorHAnsi"/>
        </w:rPr>
        <w:t xml:space="preserve">Complétez le tableau ci-dessous : appréciez l’intensité concurrentielle d’un secteur </w:t>
      </w:r>
    </w:p>
    <w:p w14:paraId="47B73479" w14:textId="77777777" w:rsidR="00141EC2" w:rsidRPr="00834511" w:rsidRDefault="00141EC2" w:rsidP="00141EC2">
      <w:pPr>
        <w:pStyle w:val="Textecourant"/>
        <w:ind w:left="45"/>
        <w:rPr>
          <w:rFonts w:asciiTheme="minorHAnsi" w:hAnsiTheme="minorHAnsi"/>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1984"/>
        <w:gridCol w:w="1839"/>
      </w:tblGrid>
      <w:tr w:rsidR="00141EC2" w:rsidRPr="00834511" w14:paraId="3FD9388A" w14:textId="77777777" w:rsidTr="00141EC2">
        <w:trPr>
          <w:trHeight w:val="223"/>
        </w:trPr>
        <w:tc>
          <w:tcPr>
            <w:tcW w:w="5457" w:type="dxa"/>
            <w:vMerge w:val="restart"/>
            <w:vAlign w:val="center"/>
          </w:tcPr>
          <w:p w14:paraId="5A64CF03" w14:textId="77777777" w:rsidR="00141EC2" w:rsidRPr="00834511" w:rsidRDefault="00141EC2" w:rsidP="00141EC2">
            <w:pPr>
              <w:jc w:val="center"/>
              <w:rPr>
                <w:rFonts w:asciiTheme="minorHAnsi" w:hAnsiTheme="minorHAnsi"/>
                <w:b/>
                <w:sz w:val="22"/>
              </w:rPr>
            </w:pPr>
            <w:r w:rsidRPr="00834511">
              <w:rPr>
                <w:rFonts w:asciiTheme="minorHAnsi" w:hAnsiTheme="minorHAnsi"/>
                <w:b/>
                <w:sz w:val="22"/>
              </w:rPr>
              <w:t>Dans un secteur économique donné, si :</w:t>
            </w:r>
          </w:p>
        </w:tc>
        <w:tc>
          <w:tcPr>
            <w:tcW w:w="3823" w:type="dxa"/>
            <w:gridSpan w:val="2"/>
            <w:tcBorders>
              <w:bottom w:val="nil"/>
            </w:tcBorders>
            <w:vAlign w:val="center"/>
          </w:tcPr>
          <w:p w14:paraId="686683C0" w14:textId="77777777" w:rsidR="00141EC2" w:rsidRPr="00834511" w:rsidRDefault="00141EC2" w:rsidP="00141EC2">
            <w:pPr>
              <w:jc w:val="center"/>
              <w:rPr>
                <w:rFonts w:asciiTheme="minorHAnsi" w:hAnsiTheme="minorHAnsi"/>
                <w:b/>
                <w:sz w:val="22"/>
              </w:rPr>
            </w:pPr>
            <w:r w:rsidRPr="00834511">
              <w:rPr>
                <w:rFonts w:asciiTheme="minorHAnsi" w:hAnsiTheme="minorHAnsi"/>
                <w:b/>
                <w:sz w:val="22"/>
              </w:rPr>
              <w:t>… alors, l’intensité concurrentielle est</w:t>
            </w:r>
          </w:p>
        </w:tc>
      </w:tr>
      <w:tr w:rsidR="00141EC2" w:rsidRPr="00834511" w14:paraId="18568092" w14:textId="77777777" w:rsidTr="00141EC2">
        <w:trPr>
          <w:trHeight w:val="147"/>
        </w:trPr>
        <w:tc>
          <w:tcPr>
            <w:tcW w:w="5457" w:type="dxa"/>
            <w:vMerge/>
            <w:vAlign w:val="center"/>
          </w:tcPr>
          <w:p w14:paraId="0B5ACD2B" w14:textId="77777777" w:rsidR="00141EC2" w:rsidRPr="00834511" w:rsidRDefault="00141EC2" w:rsidP="00141EC2">
            <w:pPr>
              <w:jc w:val="center"/>
              <w:rPr>
                <w:rFonts w:asciiTheme="minorHAnsi" w:hAnsiTheme="minorHAnsi"/>
                <w:b/>
                <w:sz w:val="22"/>
              </w:rPr>
            </w:pPr>
          </w:p>
        </w:tc>
        <w:tc>
          <w:tcPr>
            <w:tcW w:w="1984" w:type="dxa"/>
            <w:tcBorders>
              <w:top w:val="nil"/>
            </w:tcBorders>
            <w:vAlign w:val="center"/>
          </w:tcPr>
          <w:p w14:paraId="357DA597" w14:textId="77777777" w:rsidR="00141EC2" w:rsidRPr="00834511" w:rsidRDefault="00141EC2" w:rsidP="00141EC2">
            <w:pPr>
              <w:jc w:val="center"/>
              <w:rPr>
                <w:rFonts w:asciiTheme="minorHAnsi" w:hAnsiTheme="minorHAnsi"/>
                <w:b/>
                <w:sz w:val="22"/>
              </w:rPr>
            </w:pPr>
            <w:r w:rsidRPr="00834511">
              <w:rPr>
                <w:rFonts w:asciiTheme="minorHAnsi" w:hAnsiTheme="minorHAnsi"/>
                <w:b/>
                <w:sz w:val="22"/>
              </w:rPr>
              <w:t>forte</w:t>
            </w:r>
          </w:p>
        </w:tc>
        <w:tc>
          <w:tcPr>
            <w:tcW w:w="1839" w:type="dxa"/>
            <w:tcBorders>
              <w:top w:val="nil"/>
            </w:tcBorders>
            <w:vAlign w:val="center"/>
          </w:tcPr>
          <w:p w14:paraId="304669D3" w14:textId="77777777" w:rsidR="00141EC2" w:rsidRPr="00834511" w:rsidRDefault="00141EC2" w:rsidP="00141EC2">
            <w:pPr>
              <w:jc w:val="center"/>
              <w:rPr>
                <w:rFonts w:asciiTheme="minorHAnsi" w:hAnsiTheme="minorHAnsi"/>
                <w:b/>
                <w:sz w:val="22"/>
              </w:rPr>
            </w:pPr>
            <w:r w:rsidRPr="00834511">
              <w:rPr>
                <w:rFonts w:asciiTheme="minorHAnsi" w:hAnsiTheme="minorHAnsi"/>
                <w:b/>
                <w:sz w:val="22"/>
              </w:rPr>
              <w:t>faible</w:t>
            </w:r>
          </w:p>
        </w:tc>
      </w:tr>
      <w:tr w:rsidR="00141EC2" w:rsidRPr="00834511" w14:paraId="18A3D823" w14:textId="77777777" w:rsidTr="00141EC2">
        <w:trPr>
          <w:trHeight w:val="223"/>
        </w:trPr>
        <w:tc>
          <w:tcPr>
            <w:tcW w:w="5457" w:type="dxa"/>
          </w:tcPr>
          <w:p w14:paraId="498F2E5D" w14:textId="77777777" w:rsidR="00141EC2" w:rsidRPr="00834511" w:rsidRDefault="00141EC2" w:rsidP="00141EC2">
            <w:pPr>
              <w:rPr>
                <w:rFonts w:asciiTheme="minorHAnsi" w:hAnsiTheme="minorHAnsi"/>
                <w:sz w:val="22"/>
              </w:rPr>
            </w:pPr>
            <w:r w:rsidRPr="00834511">
              <w:rPr>
                <w:rFonts w:asciiTheme="minorHAnsi" w:hAnsiTheme="minorHAnsi"/>
                <w:sz w:val="22"/>
              </w:rPr>
              <w:t>Les concurrents sont nombreux et de même taille…</w:t>
            </w:r>
          </w:p>
        </w:tc>
        <w:tc>
          <w:tcPr>
            <w:tcW w:w="1984" w:type="dxa"/>
            <w:vAlign w:val="center"/>
          </w:tcPr>
          <w:p w14:paraId="14F29103" w14:textId="77777777" w:rsidR="00141EC2" w:rsidRPr="00834511" w:rsidRDefault="00141EC2" w:rsidP="00141EC2">
            <w:pPr>
              <w:jc w:val="center"/>
              <w:rPr>
                <w:rFonts w:asciiTheme="minorHAnsi" w:hAnsiTheme="minorHAnsi"/>
                <w:color w:val="FF0000"/>
                <w:sz w:val="32"/>
                <w:szCs w:val="32"/>
              </w:rPr>
            </w:pPr>
            <w:r w:rsidRPr="00834511">
              <w:rPr>
                <w:rFonts w:asciiTheme="minorHAnsi" w:hAnsiTheme="minorHAnsi"/>
                <w:color w:val="FF0000"/>
                <w:sz w:val="32"/>
                <w:szCs w:val="32"/>
              </w:rPr>
              <w:t>×</w:t>
            </w:r>
          </w:p>
        </w:tc>
        <w:tc>
          <w:tcPr>
            <w:tcW w:w="1839" w:type="dxa"/>
            <w:vAlign w:val="center"/>
          </w:tcPr>
          <w:p w14:paraId="38B1D0CB" w14:textId="77777777" w:rsidR="00141EC2" w:rsidRPr="00834511" w:rsidRDefault="00141EC2" w:rsidP="00141EC2">
            <w:pPr>
              <w:jc w:val="center"/>
              <w:rPr>
                <w:rFonts w:asciiTheme="minorHAnsi" w:hAnsiTheme="minorHAnsi"/>
                <w:color w:val="FFFFFF" w:themeColor="background1"/>
                <w:sz w:val="22"/>
              </w:rPr>
            </w:pPr>
          </w:p>
        </w:tc>
      </w:tr>
      <w:tr w:rsidR="00141EC2" w:rsidRPr="00834511" w14:paraId="1821A2B5" w14:textId="77777777" w:rsidTr="00141EC2">
        <w:trPr>
          <w:trHeight w:val="479"/>
        </w:trPr>
        <w:tc>
          <w:tcPr>
            <w:tcW w:w="5457" w:type="dxa"/>
          </w:tcPr>
          <w:p w14:paraId="60A768C4" w14:textId="59BB2954" w:rsidR="00141EC2" w:rsidRPr="00834511" w:rsidRDefault="00141EC2" w:rsidP="00AA7655">
            <w:pPr>
              <w:rPr>
                <w:rFonts w:asciiTheme="minorHAnsi" w:hAnsiTheme="minorHAnsi"/>
                <w:sz w:val="22"/>
              </w:rPr>
            </w:pPr>
            <w:r w:rsidRPr="00834511">
              <w:rPr>
                <w:rFonts w:asciiTheme="minorHAnsi" w:hAnsiTheme="minorHAnsi"/>
                <w:sz w:val="22"/>
              </w:rPr>
              <w:t xml:space="preserve">Le produit </w:t>
            </w:r>
            <w:r w:rsidR="00AA7655" w:rsidRPr="00834511">
              <w:rPr>
                <w:rFonts w:asciiTheme="minorHAnsi" w:hAnsiTheme="minorHAnsi"/>
                <w:sz w:val="22"/>
              </w:rPr>
              <w:t>que l’on propose</w:t>
            </w:r>
            <w:r w:rsidRPr="00834511">
              <w:rPr>
                <w:rFonts w:asciiTheme="minorHAnsi" w:hAnsiTheme="minorHAnsi"/>
                <w:sz w:val="22"/>
              </w:rPr>
              <w:t xml:space="preserve"> est différencié (qualité, marque, </w:t>
            </w:r>
            <w:r w:rsidRPr="00834511">
              <w:rPr>
                <w:rFonts w:asciiTheme="minorHAnsi" w:hAnsiTheme="minorHAnsi"/>
                <w:sz w:val="22"/>
              </w:rPr>
              <w:br/>
              <w:t>design…) et difficilement substituable…</w:t>
            </w:r>
          </w:p>
        </w:tc>
        <w:tc>
          <w:tcPr>
            <w:tcW w:w="1984" w:type="dxa"/>
            <w:vAlign w:val="center"/>
          </w:tcPr>
          <w:p w14:paraId="116B0DEF" w14:textId="77777777" w:rsidR="00141EC2" w:rsidRPr="00834511" w:rsidRDefault="00141EC2" w:rsidP="00141EC2">
            <w:pPr>
              <w:jc w:val="center"/>
              <w:rPr>
                <w:rFonts w:asciiTheme="minorHAnsi" w:hAnsiTheme="minorHAnsi"/>
                <w:color w:val="FFFFFF" w:themeColor="background1"/>
                <w:sz w:val="22"/>
              </w:rPr>
            </w:pPr>
          </w:p>
        </w:tc>
        <w:tc>
          <w:tcPr>
            <w:tcW w:w="1839" w:type="dxa"/>
            <w:vAlign w:val="center"/>
          </w:tcPr>
          <w:p w14:paraId="53023E6C" w14:textId="77777777" w:rsidR="00141EC2" w:rsidRPr="00834511" w:rsidRDefault="00141EC2" w:rsidP="00141EC2">
            <w:pPr>
              <w:jc w:val="center"/>
              <w:rPr>
                <w:rFonts w:asciiTheme="minorHAnsi" w:hAnsiTheme="minorHAnsi"/>
                <w:color w:val="FF0000"/>
                <w:szCs w:val="24"/>
              </w:rPr>
            </w:pPr>
            <w:r w:rsidRPr="00834511">
              <w:rPr>
                <w:rFonts w:asciiTheme="minorHAnsi" w:hAnsiTheme="minorHAnsi"/>
                <w:color w:val="FF0000"/>
                <w:szCs w:val="24"/>
              </w:rPr>
              <w:t>×</w:t>
            </w:r>
          </w:p>
        </w:tc>
      </w:tr>
      <w:tr w:rsidR="00141EC2" w:rsidRPr="00834511" w14:paraId="50C72CE3" w14:textId="77777777" w:rsidTr="00141EC2">
        <w:trPr>
          <w:trHeight w:val="462"/>
        </w:trPr>
        <w:tc>
          <w:tcPr>
            <w:tcW w:w="5457" w:type="dxa"/>
          </w:tcPr>
          <w:p w14:paraId="5D6BBBB0" w14:textId="77777777" w:rsidR="00141EC2" w:rsidRPr="00834511" w:rsidRDefault="00141EC2" w:rsidP="00141EC2">
            <w:pPr>
              <w:rPr>
                <w:rFonts w:asciiTheme="minorHAnsi" w:hAnsiTheme="minorHAnsi"/>
                <w:sz w:val="22"/>
              </w:rPr>
            </w:pPr>
            <w:r w:rsidRPr="00834511">
              <w:rPr>
                <w:rFonts w:asciiTheme="minorHAnsi" w:hAnsiTheme="minorHAnsi"/>
                <w:sz w:val="22"/>
              </w:rPr>
              <w:t xml:space="preserve">Il existe des barrières à l’entrée (investissement de </w:t>
            </w:r>
            <w:r w:rsidRPr="00834511">
              <w:rPr>
                <w:rFonts w:asciiTheme="minorHAnsi" w:hAnsiTheme="minorHAnsi"/>
                <w:sz w:val="22"/>
              </w:rPr>
              <w:br/>
              <w:t>démarrage, autorisation administrative, brevets…)…</w:t>
            </w:r>
          </w:p>
        </w:tc>
        <w:tc>
          <w:tcPr>
            <w:tcW w:w="1984" w:type="dxa"/>
            <w:vAlign w:val="center"/>
          </w:tcPr>
          <w:p w14:paraId="090C4926" w14:textId="77777777" w:rsidR="00141EC2" w:rsidRPr="00834511" w:rsidRDefault="00141EC2" w:rsidP="00141EC2">
            <w:pPr>
              <w:jc w:val="center"/>
              <w:rPr>
                <w:rFonts w:asciiTheme="minorHAnsi" w:hAnsiTheme="minorHAnsi"/>
                <w:color w:val="FFFFFF" w:themeColor="background1"/>
                <w:sz w:val="22"/>
              </w:rPr>
            </w:pPr>
          </w:p>
        </w:tc>
        <w:tc>
          <w:tcPr>
            <w:tcW w:w="1839" w:type="dxa"/>
            <w:vAlign w:val="center"/>
          </w:tcPr>
          <w:p w14:paraId="375EF419" w14:textId="77777777" w:rsidR="00141EC2" w:rsidRPr="00834511" w:rsidRDefault="00141EC2" w:rsidP="00141EC2">
            <w:pPr>
              <w:jc w:val="center"/>
              <w:rPr>
                <w:rFonts w:asciiTheme="minorHAnsi" w:hAnsiTheme="minorHAnsi"/>
                <w:color w:val="FF0000"/>
                <w:sz w:val="22"/>
              </w:rPr>
            </w:pPr>
            <w:r w:rsidRPr="00834511">
              <w:rPr>
                <w:rFonts w:asciiTheme="minorHAnsi" w:hAnsiTheme="minorHAnsi"/>
                <w:color w:val="FF0000"/>
                <w:sz w:val="22"/>
              </w:rPr>
              <w:t>×</w:t>
            </w:r>
          </w:p>
        </w:tc>
      </w:tr>
      <w:tr w:rsidR="00141EC2" w:rsidRPr="00834511" w14:paraId="658BF667" w14:textId="77777777" w:rsidTr="00141EC2">
        <w:trPr>
          <w:trHeight w:val="462"/>
        </w:trPr>
        <w:tc>
          <w:tcPr>
            <w:tcW w:w="5457" w:type="dxa"/>
          </w:tcPr>
          <w:p w14:paraId="0411D716" w14:textId="77777777" w:rsidR="00141EC2" w:rsidRPr="00834511" w:rsidRDefault="00141EC2" w:rsidP="00141EC2">
            <w:pPr>
              <w:rPr>
                <w:rFonts w:asciiTheme="minorHAnsi" w:hAnsiTheme="minorHAnsi"/>
                <w:sz w:val="22"/>
              </w:rPr>
            </w:pPr>
            <w:r w:rsidRPr="00834511">
              <w:rPr>
                <w:rFonts w:asciiTheme="minorHAnsi" w:hAnsiTheme="minorHAnsi"/>
                <w:sz w:val="22"/>
              </w:rPr>
              <w:t>L’offre connaît une faible croissance alors que la demande est en augmentation…</w:t>
            </w:r>
          </w:p>
        </w:tc>
        <w:tc>
          <w:tcPr>
            <w:tcW w:w="1984" w:type="dxa"/>
            <w:vAlign w:val="center"/>
          </w:tcPr>
          <w:p w14:paraId="3B751992" w14:textId="77777777" w:rsidR="00141EC2" w:rsidRPr="00834511" w:rsidRDefault="00141EC2" w:rsidP="00141EC2">
            <w:pPr>
              <w:jc w:val="center"/>
              <w:rPr>
                <w:rFonts w:asciiTheme="minorHAnsi" w:hAnsiTheme="minorHAnsi"/>
                <w:color w:val="FFFFFF" w:themeColor="background1"/>
                <w:sz w:val="22"/>
              </w:rPr>
            </w:pPr>
          </w:p>
        </w:tc>
        <w:tc>
          <w:tcPr>
            <w:tcW w:w="1839" w:type="dxa"/>
            <w:vAlign w:val="center"/>
          </w:tcPr>
          <w:p w14:paraId="1662C0D2" w14:textId="77777777" w:rsidR="00141EC2" w:rsidRPr="00834511" w:rsidRDefault="00141EC2" w:rsidP="00141EC2">
            <w:pPr>
              <w:jc w:val="center"/>
              <w:rPr>
                <w:rFonts w:asciiTheme="minorHAnsi" w:hAnsiTheme="minorHAnsi"/>
                <w:color w:val="FF0000"/>
                <w:sz w:val="22"/>
              </w:rPr>
            </w:pPr>
            <w:r w:rsidRPr="00834511">
              <w:rPr>
                <w:rFonts w:asciiTheme="minorHAnsi" w:hAnsiTheme="minorHAnsi"/>
                <w:color w:val="FF0000"/>
                <w:sz w:val="22"/>
              </w:rPr>
              <w:t>×</w:t>
            </w:r>
          </w:p>
        </w:tc>
      </w:tr>
    </w:tbl>
    <w:p w14:paraId="76950D9F" w14:textId="77777777" w:rsidR="00141EC2" w:rsidRPr="00834511" w:rsidRDefault="00141EC2" w:rsidP="00141EC2">
      <w:pPr>
        <w:pStyle w:val="Textecourant"/>
        <w:rPr>
          <w:rFonts w:asciiTheme="minorHAnsi" w:hAnsiTheme="minorHAnsi"/>
        </w:rPr>
      </w:pPr>
    </w:p>
    <w:p w14:paraId="6D1E609E" w14:textId="40C4D334" w:rsidR="00141EC2" w:rsidRPr="00834511" w:rsidRDefault="00AA7655" w:rsidP="00A07B9A">
      <w:pPr>
        <w:pStyle w:val="Textecourant"/>
        <w:numPr>
          <w:ilvl w:val="0"/>
          <w:numId w:val="12"/>
        </w:numPr>
        <w:rPr>
          <w:rFonts w:asciiTheme="minorHAnsi" w:hAnsiTheme="minorHAnsi"/>
          <w:noProof/>
          <w:lang w:eastAsia="fr-FR"/>
        </w:rPr>
      </w:pPr>
      <w:r w:rsidRPr="00834511">
        <w:rPr>
          <w:rFonts w:asciiTheme="minorHAnsi" w:hAnsiTheme="minorHAnsi"/>
          <w:noProof/>
          <w:lang w:eastAsia="fr-FR"/>
        </w:rPr>
        <w:t>Complétez les phrases suivantes avec « menace » ou « </w:t>
      </w:r>
      <w:r w:rsidR="00E66AF3" w:rsidRPr="00834511">
        <w:rPr>
          <w:rFonts w:asciiTheme="minorHAnsi" w:hAnsiTheme="minorHAnsi"/>
          <w:noProof/>
          <w:lang w:eastAsia="fr-FR"/>
        </w:rPr>
        <w:t xml:space="preserve"> </w:t>
      </w:r>
      <w:r w:rsidRPr="00834511">
        <w:rPr>
          <w:rFonts w:asciiTheme="minorHAnsi" w:hAnsiTheme="minorHAnsi"/>
          <w:noProof/>
          <w:lang w:eastAsia="fr-FR"/>
        </w:rPr>
        <w:t>opportunité »</w:t>
      </w:r>
    </w:p>
    <w:p w14:paraId="0B0300EF" w14:textId="2DC9ED7C" w:rsidR="00AA7655" w:rsidRPr="00834511" w:rsidRDefault="00AA7655" w:rsidP="00AA7655">
      <w:pPr>
        <w:pStyle w:val="Textecourant"/>
        <w:ind w:left="45"/>
        <w:rPr>
          <w:rFonts w:asciiTheme="minorHAnsi" w:hAnsiTheme="minorHAnsi"/>
          <w:noProof/>
          <w:lang w:eastAsia="fr-FR"/>
        </w:rPr>
      </w:pPr>
      <w:r w:rsidRPr="00834511">
        <w:rPr>
          <w:rFonts w:asciiTheme="minorHAnsi" w:hAnsiTheme="minorHAnsi"/>
          <w:noProof/>
          <w:lang w:eastAsia="fr-FR"/>
        </w:rPr>
        <w:t xml:space="preserve">La présence de nombreux concurrents sur un marché consitue </w:t>
      </w:r>
      <w:r w:rsidR="00ED7D1B" w:rsidRPr="00834511">
        <w:rPr>
          <w:rFonts w:asciiTheme="minorHAnsi" w:hAnsiTheme="minorHAnsi"/>
          <w:noProof/>
          <w:color w:val="FF0000"/>
          <w:lang w:eastAsia="fr-FR"/>
        </w:rPr>
        <w:t>une menace</w:t>
      </w:r>
      <w:r w:rsidRPr="00834511">
        <w:rPr>
          <w:rFonts w:asciiTheme="minorHAnsi" w:hAnsiTheme="minorHAnsi"/>
          <w:noProof/>
          <w:lang w:eastAsia="fr-FR"/>
        </w:rPr>
        <w:t xml:space="preserve">, sauf si l’on arrive à proposer un produit difficilement substituable. On parle alors </w:t>
      </w:r>
      <w:r w:rsidR="00ED7D1B" w:rsidRPr="00834511">
        <w:rPr>
          <w:rFonts w:asciiTheme="minorHAnsi" w:hAnsiTheme="minorHAnsi"/>
          <w:noProof/>
          <w:color w:val="FF0000"/>
          <w:lang w:eastAsia="fr-FR"/>
        </w:rPr>
        <w:t xml:space="preserve">d’opportunité </w:t>
      </w:r>
    </w:p>
    <w:p w14:paraId="69BCF1DE" w14:textId="4DC2D9D9" w:rsidR="00AA7655" w:rsidRPr="00834511" w:rsidRDefault="00AA7655" w:rsidP="00AA7655">
      <w:pPr>
        <w:pStyle w:val="Textecourant"/>
        <w:ind w:left="45"/>
        <w:rPr>
          <w:rFonts w:asciiTheme="minorHAnsi" w:hAnsiTheme="minorHAnsi"/>
          <w:noProof/>
          <w:lang w:eastAsia="fr-FR"/>
        </w:rPr>
      </w:pPr>
      <w:r w:rsidRPr="00834511">
        <w:rPr>
          <w:rFonts w:asciiTheme="minorHAnsi" w:hAnsiTheme="minorHAnsi"/>
          <w:noProof/>
          <w:lang w:eastAsia="fr-FR"/>
        </w:rPr>
        <w:t>Lorsque l’intensité concurrentielle sur le marché s’accroit du fait de l’apparition de nouveaux concurrents, de produits de substitution ou en raison d’un pouvoir accru des consomateurs, des fournisseurs ou des distributeurs on parle alors de</w:t>
      </w:r>
      <w:r w:rsidR="00585F52" w:rsidRPr="00834511">
        <w:rPr>
          <w:rFonts w:asciiTheme="minorHAnsi" w:hAnsiTheme="minorHAnsi"/>
          <w:noProof/>
          <w:color w:val="FF0000"/>
          <w:lang w:eastAsia="fr-FR"/>
        </w:rPr>
        <w:t xml:space="preserve"> menace </w:t>
      </w:r>
    </w:p>
    <w:p w14:paraId="7BD55128" w14:textId="5D3148FE" w:rsidR="003520A3" w:rsidRPr="00834511" w:rsidRDefault="003520A3" w:rsidP="003520A3">
      <w:pPr>
        <w:pStyle w:val="Textecourant"/>
        <w:rPr>
          <w:rFonts w:asciiTheme="minorHAnsi" w:hAnsiTheme="minorHAnsi"/>
        </w:rPr>
      </w:pPr>
      <w:r w:rsidRPr="00834511">
        <w:rPr>
          <w:rFonts w:asciiTheme="minorHAnsi" w:hAnsiTheme="minorHAnsi"/>
        </w:rPr>
        <w:t xml:space="preserve"> </w:t>
      </w:r>
    </w:p>
    <w:p w14:paraId="27874453" w14:textId="3557078D" w:rsidR="00472BEB" w:rsidRPr="00E24C20" w:rsidRDefault="00E24C20" w:rsidP="003520A3">
      <w:pPr>
        <w:pStyle w:val="Textecourant"/>
        <w:rPr>
          <w:rFonts w:asciiTheme="minorHAnsi" w:hAnsiTheme="minorHAnsi"/>
          <w:b/>
          <w:u w:val="single"/>
        </w:rPr>
      </w:pPr>
      <w:r>
        <w:rPr>
          <w:rFonts w:asciiTheme="minorHAnsi" w:hAnsiTheme="minorHAnsi"/>
          <w:b/>
          <w:u w:val="single"/>
        </w:rPr>
        <w:sym w:font="Wingdings 3" w:char="F05F"/>
      </w:r>
      <w:r w:rsidR="00020DD0" w:rsidRPr="00E24C20">
        <w:rPr>
          <w:rFonts w:asciiTheme="minorHAnsi" w:hAnsiTheme="minorHAnsi"/>
          <w:b/>
          <w:u w:val="single"/>
        </w:rPr>
        <w:t>CAS</w:t>
      </w:r>
      <w:r w:rsidR="00472BEB" w:rsidRPr="00E24C20">
        <w:rPr>
          <w:rFonts w:asciiTheme="minorHAnsi" w:hAnsiTheme="minorHAnsi"/>
          <w:b/>
          <w:u w:val="single"/>
        </w:rPr>
        <w:t xml:space="preserve"> </w:t>
      </w:r>
      <w:r w:rsidR="00487EED" w:rsidRPr="00E24C20">
        <w:rPr>
          <w:rFonts w:asciiTheme="minorHAnsi" w:hAnsiTheme="minorHAnsi"/>
          <w:b/>
          <w:u w:val="single"/>
        </w:rPr>
        <w:t>du Restaurant Le Rick’s.</w:t>
      </w:r>
    </w:p>
    <w:p w14:paraId="60F80873" w14:textId="43AD04A8" w:rsidR="0026345F" w:rsidRPr="00834511" w:rsidRDefault="0026345F" w:rsidP="0026345F">
      <w:pPr>
        <w:pStyle w:val="Textecourant"/>
        <w:ind w:left="45"/>
        <w:rPr>
          <w:rFonts w:asciiTheme="minorHAnsi" w:hAnsiTheme="minorHAnsi" w:cs="Arial"/>
          <w:b/>
          <w:sz w:val="20"/>
          <w:szCs w:val="20"/>
        </w:rPr>
      </w:pPr>
    </w:p>
    <w:p w14:paraId="529792C0" w14:textId="77777777" w:rsidR="00585F52" w:rsidRPr="00834511" w:rsidRDefault="00585F52" w:rsidP="00F04178">
      <w:pPr>
        <w:pStyle w:val="Textecourant"/>
        <w:rPr>
          <w:rFonts w:asciiTheme="minorHAnsi" w:hAnsiTheme="minorHAnsi"/>
        </w:rPr>
      </w:pPr>
    </w:p>
    <w:p w14:paraId="3CC485E2" w14:textId="02F22519" w:rsidR="0026345F" w:rsidRPr="00834511" w:rsidRDefault="0026345F" w:rsidP="00020DD0">
      <w:pPr>
        <w:pStyle w:val="Textecourant"/>
        <w:rPr>
          <w:rFonts w:asciiTheme="minorHAnsi" w:hAnsiTheme="minorHAnsi"/>
        </w:rPr>
      </w:pPr>
      <w:r w:rsidRPr="00834511">
        <w:rPr>
          <w:rFonts w:asciiTheme="minorHAnsi" w:hAnsiTheme="minorHAnsi"/>
        </w:rPr>
        <w:lastRenderedPageBreak/>
        <w:t xml:space="preserve">Réalisez le diagnostic des forces concurrentielles (micro environnement) en présence </w:t>
      </w:r>
    </w:p>
    <w:p w14:paraId="00C0E3DC" w14:textId="77777777" w:rsidR="0026345F" w:rsidRPr="00834511" w:rsidRDefault="0026345F" w:rsidP="0026345F">
      <w:pPr>
        <w:pStyle w:val="Textecourant"/>
        <w:ind w:left="60"/>
        <w:rPr>
          <w:rFonts w:asciiTheme="minorHAnsi" w:hAnsiTheme="minorHAnsi"/>
        </w:rPr>
      </w:pPr>
    </w:p>
    <w:tbl>
      <w:tblPr>
        <w:tblStyle w:val="Grilledutableau"/>
        <w:tblW w:w="0" w:type="auto"/>
        <w:tblInd w:w="60" w:type="dxa"/>
        <w:tblLook w:val="04A0" w:firstRow="1" w:lastRow="0" w:firstColumn="1" w:lastColumn="0" w:noHBand="0" w:noVBand="1"/>
      </w:tblPr>
      <w:tblGrid>
        <w:gridCol w:w="3259"/>
        <w:gridCol w:w="3259"/>
        <w:gridCol w:w="3259"/>
      </w:tblGrid>
      <w:tr w:rsidR="0026345F" w:rsidRPr="00834511" w14:paraId="0CC68CDC" w14:textId="77777777" w:rsidTr="0026345F">
        <w:tc>
          <w:tcPr>
            <w:tcW w:w="3259" w:type="dxa"/>
          </w:tcPr>
          <w:p w14:paraId="2035E748" w14:textId="60CBE07B" w:rsidR="0026345F" w:rsidRPr="00834511" w:rsidRDefault="0026345F" w:rsidP="0026345F">
            <w:pPr>
              <w:pStyle w:val="Textecourant"/>
              <w:rPr>
                <w:rFonts w:asciiTheme="minorHAnsi" w:hAnsiTheme="minorHAnsi"/>
              </w:rPr>
            </w:pPr>
          </w:p>
        </w:tc>
        <w:tc>
          <w:tcPr>
            <w:tcW w:w="3259" w:type="dxa"/>
          </w:tcPr>
          <w:p w14:paraId="4EF6772B" w14:textId="00C5ED64" w:rsidR="0026345F" w:rsidRPr="00834511" w:rsidRDefault="0026345F" w:rsidP="0026345F">
            <w:pPr>
              <w:pStyle w:val="Textecourant"/>
              <w:rPr>
                <w:rFonts w:asciiTheme="minorHAnsi" w:hAnsiTheme="minorHAnsi"/>
                <w:b/>
              </w:rPr>
            </w:pPr>
            <w:r w:rsidRPr="00834511">
              <w:rPr>
                <w:rFonts w:asciiTheme="minorHAnsi" w:hAnsiTheme="minorHAnsi"/>
                <w:b/>
              </w:rPr>
              <w:t>Opportunité</w:t>
            </w:r>
          </w:p>
        </w:tc>
        <w:tc>
          <w:tcPr>
            <w:tcW w:w="3259" w:type="dxa"/>
          </w:tcPr>
          <w:p w14:paraId="6046876F" w14:textId="14E32D6B" w:rsidR="0026345F" w:rsidRPr="00834511" w:rsidRDefault="0026345F" w:rsidP="0026345F">
            <w:pPr>
              <w:pStyle w:val="Textecourant"/>
              <w:rPr>
                <w:rFonts w:asciiTheme="minorHAnsi" w:hAnsiTheme="minorHAnsi"/>
                <w:b/>
              </w:rPr>
            </w:pPr>
            <w:r w:rsidRPr="00834511">
              <w:rPr>
                <w:rFonts w:asciiTheme="minorHAnsi" w:hAnsiTheme="minorHAnsi"/>
                <w:b/>
              </w:rPr>
              <w:t xml:space="preserve">Menaces </w:t>
            </w:r>
          </w:p>
        </w:tc>
      </w:tr>
      <w:tr w:rsidR="0026345F" w:rsidRPr="00E5586C" w14:paraId="50CA7E08" w14:textId="77777777" w:rsidTr="0026345F">
        <w:tc>
          <w:tcPr>
            <w:tcW w:w="3259" w:type="dxa"/>
          </w:tcPr>
          <w:p w14:paraId="38169E1A" w14:textId="6BCE428E" w:rsidR="0026345F" w:rsidRPr="00E5586C" w:rsidRDefault="0026345F" w:rsidP="0026345F">
            <w:pPr>
              <w:pStyle w:val="Textecourant"/>
              <w:rPr>
                <w:rFonts w:asciiTheme="minorHAnsi" w:hAnsiTheme="minorHAnsi"/>
                <w:b/>
              </w:rPr>
            </w:pPr>
            <w:r w:rsidRPr="00E5586C">
              <w:rPr>
                <w:rFonts w:asciiTheme="minorHAnsi" w:hAnsiTheme="minorHAnsi"/>
                <w:b/>
              </w:rPr>
              <w:t>Concurrence directe</w:t>
            </w:r>
          </w:p>
        </w:tc>
        <w:tc>
          <w:tcPr>
            <w:tcW w:w="3259" w:type="dxa"/>
          </w:tcPr>
          <w:p w14:paraId="19ABFDCB" w14:textId="7F8F19DD" w:rsidR="0026345F" w:rsidRPr="00E5586C" w:rsidRDefault="00E55822" w:rsidP="0026345F">
            <w:pPr>
              <w:pStyle w:val="14LignepointillesReponse"/>
              <w:spacing w:after="0"/>
              <w:rPr>
                <w:rFonts w:asciiTheme="minorHAnsi" w:hAnsiTheme="minorHAnsi"/>
                <w:color w:val="FF0000"/>
                <w:lang w:val="fr-FR" w:eastAsia="fr-FR"/>
              </w:rPr>
            </w:pPr>
            <w:r w:rsidRPr="00E5586C">
              <w:rPr>
                <w:rFonts w:asciiTheme="minorHAnsi" w:hAnsiTheme="minorHAnsi"/>
                <w:color w:val="FF0000"/>
                <w:lang w:val="fr-FR" w:eastAsia="fr-FR"/>
              </w:rPr>
              <w:t>P</w:t>
            </w:r>
            <w:r w:rsidR="0026345F" w:rsidRPr="00E5586C">
              <w:rPr>
                <w:rFonts w:asciiTheme="minorHAnsi" w:hAnsiTheme="minorHAnsi"/>
                <w:color w:val="FF0000"/>
                <w:lang w:val="fr-FR" w:eastAsia="fr-FR"/>
              </w:rPr>
              <w:t>etites</w:t>
            </w:r>
            <w:r w:rsidRPr="00E5586C">
              <w:rPr>
                <w:rFonts w:asciiTheme="minorHAnsi" w:hAnsiTheme="minorHAnsi"/>
                <w:color w:val="FF0000"/>
                <w:lang w:val="fr-FR" w:eastAsia="fr-FR"/>
              </w:rPr>
              <w:t xml:space="preserve"> </w:t>
            </w:r>
            <w:r w:rsidR="0026345F" w:rsidRPr="00E5586C">
              <w:rPr>
                <w:rFonts w:asciiTheme="minorHAnsi" w:hAnsiTheme="minorHAnsi"/>
                <w:color w:val="FF0000"/>
                <w:lang w:val="fr-FR" w:eastAsia="fr-FR"/>
              </w:rPr>
              <w:t>structures privées.</w:t>
            </w:r>
          </w:p>
          <w:p w14:paraId="56BC1E8A" w14:textId="799EF7DF" w:rsidR="0026345F" w:rsidRPr="00E5586C" w:rsidRDefault="00E55822" w:rsidP="00E55822">
            <w:pPr>
              <w:pStyle w:val="Textecourant"/>
              <w:rPr>
                <w:rFonts w:asciiTheme="minorHAnsi" w:hAnsiTheme="minorHAnsi"/>
                <w:color w:val="FFFFFF" w:themeColor="background1"/>
              </w:rPr>
            </w:pPr>
            <w:r w:rsidRPr="00E5586C">
              <w:rPr>
                <w:rFonts w:asciiTheme="minorHAnsi" w:hAnsiTheme="minorHAnsi"/>
                <w:color w:val="FF0000"/>
                <w:lang w:eastAsia="fr-FR"/>
              </w:rPr>
              <w:t>Peu</w:t>
            </w:r>
            <w:r w:rsidR="0026345F" w:rsidRPr="00E5586C">
              <w:rPr>
                <w:rFonts w:asciiTheme="minorHAnsi" w:hAnsiTheme="minorHAnsi"/>
                <w:color w:val="FF0000"/>
                <w:lang w:eastAsia="fr-FR"/>
              </w:rPr>
              <w:t xml:space="preserve"> d’acteurs organisés tels que le groupe Homair </w:t>
            </w:r>
          </w:p>
        </w:tc>
        <w:tc>
          <w:tcPr>
            <w:tcW w:w="3259" w:type="dxa"/>
          </w:tcPr>
          <w:p w14:paraId="09EC7ED6" w14:textId="67E505C5" w:rsidR="0026345F" w:rsidRPr="00E5586C" w:rsidRDefault="0026345F" w:rsidP="0026345F">
            <w:pPr>
              <w:pStyle w:val="Textecourant"/>
              <w:rPr>
                <w:rFonts w:asciiTheme="minorHAnsi" w:hAnsiTheme="minorHAnsi"/>
                <w:color w:val="FF0000"/>
              </w:rPr>
            </w:pPr>
            <w:r w:rsidRPr="00E5586C">
              <w:rPr>
                <w:rFonts w:asciiTheme="minorHAnsi" w:hAnsiTheme="minorHAnsi"/>
                <w:color w:val="FF0000"/>
              </w:rPr>
              <w:t>Beaucoup de concurrents</w:t>
            </w:r>
          </w:p>
        </w:tc>
      </w:tr>
      <w:tr w:rsidR="0026345F" w:rsidRPr="00E5586C" w14:paraId="481F858D" w14:textId="77777777" w:rsidTr="0026345F">
        <w:tc>
          <w:tcPr>
            <w:tcW w:w="3259" w:type="dxa"/>
          </w:tcPr>
          <w:p w14:paraId="489373AD" w14:textId="77777777" w:rsidR="0026345F" w:rsidRPr="00E5586C" w:rsidRDefault="0026345F" w:rsidP="0026345F">
            <w:pPr>
              <w:pStyle w:val="Textecourant"/>
              <w:rPr>
                <w:rFonts w:asciiTheme="minorHAnsi" w:hAnsiTheme="minorHAnsi"/>
                <w:b/>
              </w:rPr>
            </w:pPr>
            <w:r w:rsidRPr="00E5586C">
              <w:rPr>
                <w:rFonts w:asciiTheme="minorHAnsi" w:hAnsiTheme="minorHAnsi"/>
                <w:b/>
              </w:rPr>
              <w:t>Concurrence indirecte</w:t>
            </w:r>
          </w:p>
          <w:p w14:paraId="5BC985BE" w14:textId="77777777" w:rsidR="00E55822" w:rsidRPr="00E5586C" w:rsidRDefault="00E55822" w:rsidP="0026345F">
            <w:pPr>
              <w:pStyle w:val="Textecourant"/>
              <w:rPr>
                <w:rFonts w:asciiTheme="minorHAnsi" w:hAnsiTheme="minorHAnsi"/>
              </w:rPr>
            </w:pPr>
          </w:p>
          <w:p w14:paraId="0351CBC8" w14:textId="77499E45" w:rsidR="00E55822" w:rsidRPr="00E5586C" w:rsidRDefault="00E55822" w:rsidP="0026345F">
            <w:pPr>
              <w:pStyle w:val="Textecourant"/>
              <w:rPr>
                <w:rFonts w:asciiTheme="minorHAnsi" w:hAnsiTheme="minorHAnsi"/>
              </w:rPr>
            </w:pPr>
            <w:r w:rsidRPr="00E5586C">
              <w:rPr>
                <w:rFonts w:asciiTheme="minorHAnsi" w:hAnsiTheme="minorHAnsi"/>
              </w:rPr>
              <w:t xml:space="preserve">Les clients peuvent-il se tourner vers une autre offre qui va satisfaire leur besoin ? </w:t>
            </w:r>
          </w:p>
        </w:tc>
        <w:tc>
          <w:tcPr>
            <w:tcW w:w="3259" w:type="dxa"/>
          </w:tcPr>
          <w:p w14:paraId="74036715" w14:textId="77777777" w:rsidR="0026345F" w:rsidRPr="00E5586C" w:rsidRDefault="0026345F" w:rsidP="0026345F">
            <w:pPr>
              <w:pStyle w:val="Textecourant"/>
              <w:rPr>
                <w:rFonts w:asciiTheme="minorHAnsi" w:hAnsiTheme="minorHAnsi"/>
                <w:color w:val="FFFFFF" w:themeColor="background1"/>
              </w:rPr>
            </w:pPr>
          </w:p>
        </w:tc>
        <w:tc>
          <w:tcPr>
            <w:tcW w:w="3259" w:type="dxa"/>
          </w:tcPr>
          <w:p w14:paraId="41969002" w14:textId="4532CA9B" w:rsidR="0026345F" w:rsidRPr="00E5586C" w:rsidRDefault="00E55822" w:rsidP="0026345F">
            <w:pPr>
              <w:pStyle w:val="Textecourant"/>
              <w:rPr>
                <w:rFonts w:asciiTheme="minorHAnsi" w:hAnsiTheme="minorHAnsi"/>
                <w:color w:val="FF0000"/>
              </w:rPr>
            </w:pPr>
            <w:r w:rsidRPr="00E5586C">
              <w:rPr>
                <w:rFonts w:asciiTheme="minorHAnsi" w:hAnsiTheme="minorHAnsi"/>
                <w:color w:val="FF0000"/>
                <w:lang w:eastAsia="fr-FR"/>
              </w:rPr>
              <w:t>A</w:t>
            </w:r>
            <w:r w:rsidR="0026345F" w:rsidRPr="00E5586C">
              <w:rPr>
                <w:rFonts w:asciiTheme="minorHAnsi" w:hAnsiTheme="minorHAnsi"/>
                <w:color w:val="FF0000"/>
                <w:lang w:eastAsia="fr-FR"/>
              </w:rPr>
              <w:t>utres formes d’hébergement marchand (hôtel et locations saisonnières privées, en résidences ou en villages), mais aussi d’hébergement non marchand (famille, amis, résidence secondaire).</w:t>
            </w:r>
          </w:p>
        </w:tc>
      </w:tr>
      <w:tr w:rsidR="0026345F" w:rsidRPr="00E5586C" w14:paraId="0B0393C0" w14:textId="77777777" w:rsidTr="0026345F">
        <w:tc>
          <w:tcPr>
            <w:tcW w:w="3259" w:type="dxa"/>
          </w:tcPr>
          <w:p w14:paraId="5E49ACDC" w14:textId="77777777" w:rsidR="0026345F" w:rsidRPr="00E5586C" w:rsidRDefault="0026345F" w:rsidP="0026345F">
            <w:pPr>
              <w:pStyle w:val="Textecourant"/>
              <w:rPr>
                <w:rFonts w:asciiTheme="minorHAnsi" w:hAnsiTheme="minorHAnsi"/>
                <w:b/>
              </w:rPr>
            </w:pPr>
            <w:r w:rsidRPr="00E5586C">
              <w:rPr>
                <w:rFonts w:asciiTheme="minorHAnsi" w:hAnsiTheme="minorHAnsi"/>
                <w:b/>
              </w:rPr>
              <w:t>Concurrence potentielle</w:t>
            </w:r>
          </w:p>
          <w:p w14:paraId="7C53507B" w14:textId="5D365938" w:rsidR="00E55822" w:rsidRPr="00E5586C" w:rsidRDefault="00E55822" w:rsidP="0026345F">
            <w:pPr>
              <w:pStyle w:val="Textecourant"/>
              <w:rPr>
                <w:rFonts w:asciiTheme="minorHAnsi" w:hAnsiTheme="minorHAnsi"/>
              </w:rPr>
            </w:pPr>
            <w:r w:rsidRPr="00E5586C">
              <w:rPr>
                <w:rFonts w:asciiTheme="minorHAnsi" w:hAnsiTheme="minorHAnsi"/>
              </w:rPr>
              <w:t xml:space="preserve">Comment va évoluer la concurrence ? </w:t>
            </w:r>
          </w:p>
        </w:tc>
        <w:tc>
          <w:tcPr>
            <w:tcW w:w="3259" w:type="dxa"/>
          </w:tcPr>
          <w:p w14:paraId="78758F19" w14:textId="29A2B6FD" w:rsidR="00E55822" w:rsidRPr="00E5586C" w:rsidRDefault="00E55822" w:rsidP="00E55822">
            <w:pPr>
              <w:pStyle w:val="Textecourant"/>
              <w:rPr>
                <w:rFonts w:asciiTheme="minorHAnsi" w:hAnsiTheme="minorHAnsi"/>
                <w:color w:val="FF0000"/>
                <w:lang w:eastAsia="fr-FR"/>
              </w:rPr>
            </w:pPr>
            <w:r w:rsidRPr="00E5586C">
              <w:rPr>
                <w:rFonts w:asciiTheme="minorHAnsi" w:hAnsiTheme="minorHAnsi"/>
                <w:color w:val="FF0000"/>
                <w:lang w:eastAsia="fr-FR"/>
              </w:rPr>
              <w:t>Très faible croissance du parc de campings en France</w:t>
            </w:r>
          </w:p>
          <w:p w14:paraId="23436BDB" w14:textId="7DB7B41E" w:rsidR="0026345F" w:rsidRPr="00E5586C" w:rsidRDefault="00E55822" w:rsidP="00E55822">
            <w:pPr>
              <w:pStyle w:val="Textecourant"/>
              <w:rPr>
                <w:rFonts w:asciiTheme="minorHAnsi" w:hAnsiTheme="minorHAnsi"/>
                <w:color w:val="FFFFFF" w:themeColor="background1"/>
              </w:rPr>
            </w:pPr>
            <w:r w:rsidRPr="00E5586C">
              <w:rPr>
                <w:rFonts w:asciiTheme="minorHAnsi" w:hAnsiTheme="minorHAnsi"/>
                <w:color w:val="FF0000"/>
                <w:lang w:eastAsia="fr-FR"/>
              </w:rPr>
              <w:t xml:space="preserve">+ possibilité </w:t>
            </w:r>
            <w:r w:rsidR="0026345F" w:rsidRPr="00E5586C">
              <w:rPr>
                <w:rFonts w:asciiTheme="minorHAnsi" w:hAnsiTheme="minorHAnsi"/>
                <w:color w:val="FF0000"/>
                <w:lang w:eastAsia="fr-FR"/>
              </w:rPr>
              <w:t xml:space="preserve"> d’acquisition du fait d’une pyramide des âges vieillissante des propriétaires de camping.</w:t>
            </w:r>
          </w:p>
        </w:tc>
        <w:tc>
          <w:tcPr>
            <w:tcW w:w="3259" w:type="dxa"/>
          </w:tcPr>
          <w:p w14:paraId="6C8D7D0F" w14:textId="0AF89ECF" w:rsidR="0026345F" w:rsidRPr="00E5586C" w:rsidRDefault="0026345F" w:rsidP="0026345F">
            <w:pPr>
              <w:pStyle w:val="Textecourant"/>
              <w:rPr>
                <w:rFonts w:asciiTheme="minorHAnsi" w:hAnsiTheme="minorHAnsi"/>
                <w:color w:val="FF0000"/>
              </w:rPr>
            </w:pPr>
          </w:p>
        </w:tc>
      </w:tr>
      <w:tr w:rsidR="0026345F" w:rsidRPr="00E5586C" w14:paraId="6E417816" w14:textId="77777777" w:rsidTr="0026345F">
        <w:tc>
          <w:tcPr>
            <w:tcW w:w="3259" w:type="dxa"/>
          </w:tcPr>
          <w:p w14:paraId="07D5480A" w14:textId="77777777" w:rsidR="0026345F" w:rsidRPr="00E5586C" w:rsidRDefault="0026345F" w:rsidP="0026345F">
            <w:pPr>
              <w:pStyle w:val="Textecourant"/>
              <w:rPr>
                <w:rFonts w:asciiTheme="minorHAnsi" w:hAnsiTheme="minorHAnsi"/>
                <w:b/>
              </w:rPr>
            </w:pPr>
            <w:r w:rsidRPr="00E5586C">
              <w:rPr>
                <w:rFonts w:asciiTheme="minorHAnsi" w:hAnsiTheme="minorHAnsi"/>
                <w:b/>
              </w:rPr>
              <w:t>Pouvoir des fournisseurs</w:t>
            </w:r>
          </w:p>
          <w:p w14:paraId="2347E46C" w14:textId="5EEBA5EC" w:rsidR="00521DA5" w:rsidRPr="00E5586C" w:rsidRDefault="00521DA5" w:rsidP="0026345F">
            <w:pPr>
              <w:pStyle w:val="Textecourant"/>
              <w:rPr>
                <w:rFonts w:asciiTheme="minorHAnsi" w:hAnsiTheme="minorHAnsi"/>
              </w:rPr>
            </w:pPr>
            <w:r w:rsidRPr="00E5586C">
              <w:rPr>
                <w:rFonts w:asciiTheme="minorHAnsi" w:hAnsiTheme="minorHAnsi"/>
              </w:rPr>
              <w:t>Est-on dépendant de ses fournisseurs ?</w:t>
            </w:r>
          </w:p>
        </w:tc>
        <w:tc>
          <w:tcPr>
            <w:tcW w:w="3259" w:type="dxa"/>
          </w:tcPr>
          <w:p w14:paraId="1812DB81" w14:textId="77777777" w:rsidR="0026345F" w:rsidRPr="00E5586C" w:rsidRDefault="0026345F" w:rsidP="0026345F">
            <w:pPr>
              <w:pStyle w:val="Textecourant"/>
              <w:rPr>
                <w:rFonts w:asciiTheme="minorHAnsi" w:hAnsiTheme="minorHAnsi"/>
                <w:color w:val="FFFFFF" w:themeColor="background1"/>
              </w:rPr>
            </w:pPr>
          </w:p>
        </w:tc>
        <w:tc>
          <w:tcPr>
            <w:tcW w:w="3259" w:type="dxa"/>
          </w:tcPr>
          <w:p w14:paraId="267B964B" w14:textId="3EEE3DD7" w:rsidR="0026345F" w:rsidRPr="00E5586C" w:rsidRDefault="00521DA5" w:rsidP="0026345F">
            <w:pPr>
              <w:pStyle w:val="Textecourant"/>
              <w:rPr>
                <w:rFonts w:asciiTheme="minorHAnsi" w:hAnsiTheme="minorHAnsi"/>
                <w:color w:val="FFFFFF" w:themeColor="background1"/>
              </w:rPr>
            </w:pPr>
            <w:r w:rsidRPr="00E5586C">
              <w:rPr>
                <w:rFonts w:asciiTheme="minorHAnsi" w:hAnsiTheme="minorHAnsi"/>
                <w:color w:val="FF0000"/>
                <w:lang w:eastAsia="fr-FR"/>
              </w:rPr>
              <w:t>N</w:t>
            </w:r>
            <w:r w:rsidR="0026345F" w:rsidRPr="00E5586C">
              <w:rPr>
                <w:rFonts w:asciiTheme="minorHAnsi" w:hAnsiTheme="minorHAnsi"/>
                <w:color w:val="FF0000"/>
                <w:lang w:eastAsia="fr-FR"/>
              </w:rPr>
              <w:t>ombre restreint de fournisseurs de mobil-homes</w:t>
            </w:r>
            <w:r w:rsidR="0026345F" w:rsidRPr="00E5586C">
              <w:rPr>
                <w:rFonts w:asciiTheme="minorHAnsi" w:hAnsiTheme="minorHAnsi"/>
                <w:color w:val="FFFFFF" w:themeColor="background1"/>
                <w:lang w:eastAsia="fr-FR"/>
              </w:rPr>
              <w:t>.</w:t>
            </w:r>
          </w:p>
        </w:tc>
      </w:tr>
      <w:tr w:rsidR="0026345F" w:rsidRPr="00E5586C" w14:paraId="5CE26F55" w14:textId="77777777" w:rsidTr="0026345F">
        <w:tc>
          <w:tcPr>
            <w:tcW w:w="3259" w:type="dxa"/>
          </w:tcPr>
          <w:p w14:paraId="54C7468F" w14:textId="77777777" w:rsidR="0026345F" w:rsidRPr="00E5586C" w:rsidRDefault="0026345F" w:rsidP="0026345F">
            <w:pPr>
              <w:pStyle w:val="Textecourant"/>
              <w:rPr>
                <w:rFonts w:asciiTheme="minorHAnsi" w:hAnsiTheme="minorHAnsi"/>
                <w:b/>
              </w:rPr>
            </w:pPr>
            <w:r w:rsidRPr="00E5586C">
              <w:rPr>
                <w:rFonts w:asciiTheme="minorHAnsi" w:hAnsiTheme="minorHAnsi"/>
                <w:b/>
              </w:rPr>
              <w:t xml:space="preserve">Pouvoir des clients </w:t>
            </w:r>
          </w:p>
          <w:p w14:paraId="01512AA6" w14:textId="0A55328A" w:rsidR="00521DA5" w:rsidRPr="00E5586C" w:rsidRDefault="00521DA5" w:rsidP="0026345F">
            <w:pPr>
              <w:pStyle w:val="Textecourant"/>
              <w:rPr>
                <w:rFonts w:asciiTheme="minorHAnsi" w:hAnsiTheme="minorHAnsi"/>
              </w:rPr>
            </w:pPr>
            <w:r w:rsidRPr="00E5586C">
              <w:rPr>
                <w:rFonts w:asciiTheme="minorHAnsi" w:hAnsiTheme="minorHAnsi"/>
              </w:rPr>
              <w:t xml:space="preserve">Les clients peuvent-ils avoir accès à une information qui les laissera + libre de leurs choix ? </w:t>
            </w:r>
          </w:p>
        </w:tc>
        <w:tc>
          <w:tcPr>
            <w:tcW w:w="3259" w:type="dxa"/>
          </w:tcPr>
          <w:p w14:paraId="21DDDC00" w14:textId="77777777" w:rsidR="0026345F" w:rsidRPr="00E5586C" w:rsidRDefault="0026345F" w:rsidP="0026345F">
            <w:pPr>
              <w:pStyle w:val="Textecourant"/>
              <w:rPr>
                <w:rFonts w:asciiTheme="minorHAnsi" w:hAnsiTheme="minorHAnsi"/>
                <w:color w:val="FFFFFF" w:themeColor="background1"/>
              </w:rPr>
            </w:pPr>
          </w:p>
        </w:tc>
        <w:tc>
          <w:tcPr>
            <w:tcW w:w="3259" w:type="dxa"/>
          </w:tcPr>
          <w:p w14:paraId="574DC098" w14:textId="7E7EA9A5" w:rsidR="0026345F" w:rsidRPr="00E5586C" w:rsidRDefault="00521DA5" w:rsidP="00521DA5">
            <w:pPr>
              <w:pStyle w:val="Textecourant"/>
              <w:rPr>
                <w:rFonts w:asciiTheme="minorHAnsi" w:hAnsiTheme="minorHAnsi"/>
                <w:color w:val="FF0000"/>
              </w:rPr>
            </w:pPr>
            <w:r w:rsidRPr="00E5586C">
              <w:rPr>
                <w:rFonts w:asciiTheme="minorHAnsi" w:hAnsiTheme="minorHAnsi"/>
                <w:color w:val="FF0000"/>
                <w:lang w:eastAsia="fr-FR"/>
              </w:rPr>
              <w:t>Les</w:t>
            </w:r>
            <w:r w:rsidR="0026345F" w:rsidRPr="00E5586C">
              <w:rPr>
                <w:rFonts w:asciiTheme="minorHAnsi" w:hAnsiTheme="minorHAnsi"/>
                <w:color w:val="FF0000"/>
                <w:lang w:eastAsia="fr-FR"/>
              </w:rPr>
              <w:t xml:space="preserve"> clients </w:t>
            </w:r>
            <w:r w:rsidRPr="00E5586C">
              <w:rPr>
                <w:rFonts w:asciiTheme="minorHAnsi" w:hAnsiTheme="minorHAnsi"/>
                <w:color w:val="FF0000"/>
                <w:lang w:eastAsia="fr-FR"/>
              </w:rPr>
              <w:t xml:space="preserve">ont accès à </w:t>
            </w:r>
            <w:r w:rsidR="0026345F" w:rsidRPr="00E5586C">
              <w:rPr>
                <w:rFonts w:asciiTheme="minorHAnsi" w:hAnsiTheme="minorHAnsi"/>
                <w:color w:val="FF0000"/>
                <w:lang w:eastAsia="fr-FR"/>
              </w:rPr>
              <w:t>Internet (information et comparaison des offres disponibles, échanges d’avis sur les forums…).</w:t>
            </w:r>
          </w:p>
        </w:tc>
      </w:tr>
    </w:tbl>
    <w:p w14:paraId="5B70FCED" w14:textId="77777777" w:rsidR="0026345F" w:rsidRPr="00E5586C" w:rsidRDefault="0026345F" w:rsidP="0026345F">
      <w:pPr>
        <w:pStyle w:val="Textecourant"/>
        <w:ind w:left="60"/>
        <w:rPr>
          <w:rFonts w:asciiTheme="minorHAnsi" w:hAnsiTheme="minorHAnsi"/>
        </w:rPr>
      </w:pPr>
    </w:p>
    <w:p w14:paraId="5A651641" w14:textId="7C2D5F8B" w:rsidR="00141EC2" w:rsidRPr="00E5586C" w:rsidRDefault="00141EC2" w:rsidP="003520A3">
      <w:pPr>
        <w:pStyle w:val="Textecourant"/>
        <w:rPr>
          <w:rFonts w:asciiTheme="minorHAnsi" w:hAnsiTheme="minorHAnsi"/>
          <w:b/>
          <w:u w:val="single"/>
        </w:rPr>
      </w:pPr>
      <w:r w:rsidRPr="00E5586C">
        <w:rPr>
          <w:rFonts w:asciiTheme="minorHAnsi" w:hAnsiTheme="minorHAnsi"/>
          <w:b/>
          <w:u w:val="single"/>
        </w:rPr>
        <w:t xml:space="preserve">2. </w:t>
      </w:r>
      <w:r w:rsidR="00AA7655" w:rsidRPr="00E5586C">
        <w:rPr>
          <w:rFonts w:asciiTheme="minorHAnsi" w:hAnsiTheme="minorHAnsi"/>
          <w:b/>
          <w:u w:val="single"/>
        </w:rPr>
        <w:t xml:space="preserve">Macro environnement </w:t>
      </w:r>
    </w:p>
    <w:p w14:paraId="38DE6E19" w14:textId="2656DB4D" w:rsidR="003520A3" w:rsidRPr="00E5586C" w:rsidRDefault="00562AB7" w:rsidP="00A07B9A">
      <w:pPr>
        <w:pStyle w:val="Textecourant"/>
        <w:numPr>
          <w:ilvl w:val="0"/>
          <w:numId w:val="12"/>
        </w:numPr>
        <w:rPr>
          <w:rFonts w:asciiTheme="minorHAnsi" w:hAnsiTheme="minorHAnsi"/>
        </w:rPr>
      </w:pPr>
      <w:r w:rsidRPr="00E5586C">
        <w:rPr>
          <w:rFonts w:asciiTheme="minorHAnsi" w:hAnsiTheme="minorHAnsi"/>
        </w:rPr>
        <w:t>Indiquez de quelle composante du macro environnement (PESTEL)  relève  les informations du tableau.</w:t>
      </w:r>
    </w:p>
    <w:p w14:paraId="573524B4" w14:textId="77777777" w:rsidR="00562AB7" w:rsidRPr="00E5586C" w:rsidRDefault="00562AB7" w:rsidP="00562AB7">
      <w:pPr>
        <w:pStyle w:val="Textecourant"/>
        <w:ind w:left="45"/>
        <w:rPr>
          <w:rFonts w:asciiTheme="minorHAnsi" w:hAnsiTheme="minorHAnsi"/>
        </w:rPr>
      </w:pPr>
    </w:p>
    <w:tbl>
      <w:tblPr>
        <w:tblStyle w:val="Grilledutableau"/>
        <w:tblW w:w="0" w:type="auto"/>
        <w:tblInd w:w="45" w:type="dxa"/>
        <w:tblLook w:val="04A0" w:firstRow="1" w:lastRow="0" w:firstColumn="1" w:lastColumn="0" w:noHBand="0" w:noVBand="1"/>
      </w:tblPr>
      <w:tblGrid>
        <w:gridCol w:w="4892"/>
        <w:gridCol w:w="4916"/>
      </w:tblGrid>
      <w:tr w:rsidR="00562AB7" w:rsidRPr="00E5586C" w14:paraId="0ED8C552" w14:textId="77777777" w:rsidTr="00562AB7">
        <w:tc>
          <w:tcPr>
            <w:tcW w:w="5030" w:type="dxa"/>
          </w:tcPr>
          <w:p w14:paraId="342AF216" w14:textId="4403D485" w:rsidR="00562AB7" w:rsidRPr="00E5586C" w:rsidRDefault="00562AB7" w:rsidP="00562AB7">
            <w:pPr>
              <w:pStyle w:val="Textecourant"/>
              <w:rPr>
                <w:rFonts w:asciiTheme="minorHAnsi" w:hAnsiTheme="minorHAnsi"/>
              </w:rPr>
            </w:pPr>
            <w:r w:rsidRPr="00E5586C">
              <w:rPr>
                <w:rFonts w:asciiTheme="minorHAnsi" w:hAnsiTheme="minorHAnsi"/>
              </w:rPr>
              <w:t xml:space="preserve">Informations </w:t>
            </w:r>
          </w:p>
        </w:tc>
        <w:tc>
          <w:tcPr>
            <w:tcW w:w="5031" w:type="dxa"/>
          </w:tcPr>
          <w:p w14:paraId="6E96160C" w14:textId="38A15E2E" w:rsidR="00562AB7" w:rsidRPr="00E5586C" w:rsidRDefault="00562AB7" w:rsidP="00562AB7">
            <w:pPr>
              <w:pStyle w:val="Textecourant"/>
              <w:rPr>
                <w:rFonts w:asciiTheme="minorHAnsi" w:hAnsiTheme="minorHAnsi"/>
              </w:rPr>
            </w:pPr>
            <w:r w:rsidRPr="00E5586C">
              <w:rPr>
                <w:rFonts w:asciiTheme="minorHAnsi" w:hAnsiTheme="minorHAnsi"/>
              </w:rPr>
              <w:t xml:space="preserve">Composantes macroenvironnement </w:t>
            </w:r>
          </w:p>
        </w:tc>
      </w:tr>
      <w:tr w:rsidR="00562AB7" w:rsidRPr="00E5586C" w14:paraId="3AC22C1C" w14:textId="77777777" w:rsidTr="00562AB7">
        <w:tc>
          <w:tcPr>
            <w:tcW w:w="5030" w:type="dxa"/>
          </w:tcPr>
          <w:p w14:paraId="2D16911D" w14:textId="60EAE056" w:rsidR="00562AB7" w:rsidRPr="00E5586C" w:rsidRDefault="00562AB7" w:rsidP="00562AB7">
            <w:pPr>
              <w:pStyle w:val="Textecourant"/>
              <w:rPr>
                <w:rFonts w:asciiTheme="minorHAnsi" w:hAnsiTheme="minorHAnsi"/>
              </w:rPr>
            </w:pPr>
            <w:r w:rsidRPr="00E5586C">
              <w:rPr>
                <w:rFonts w:asciiTheme="minorHAnsi" w:hAnsiTheme="minorHAnsi"/>
              </w:rPr>
              <w:t>1. Augmentation du taux d’activité des femmes</w:t>
            </w:r>
          </w:p>
        </w:tc>
        <w:tc>
          <w:tcPr>
            <w:tcW w:w="5031" w:type="dxa"/>
          </w:tcPr>
          <w:p w14:paraId="55C9D376" w14:textId="702DD35F"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 xml:space="preserve">Sociale </w:t>
            </w:r>
          </w:p>
        </w:tc>
      </w:tr>
      <w:tr w:rsidR="00562AB7" w:rsidRPr="00E5586C" w14:paraId="611D8867" w14:textId="77777777" w:rsidTr="00562AB7">
        <w:tc>
          <w:tcPr>
            <w:tcW w:w="5030" w:type="dxa"/>
          </w:tcPr>
          <w:p w14:paraId="46230AA2" w14:textId="2DAD1FEE" w:rsidR="00562AB7" w:rsidRPr="00E5586C" w:rsidRDefault="00562AB7" w:rsidP="00562AB7">
            <w:pPr>
              <w:pStyle w:val="Textecourant"/>
              <w:rPr>
                <w:rFonts w:asciiTheme="minorHAnsi" w:hAnsiTheme="minorHAnsi"/>
              </w:rPr>
            </w:pPr>
            <w:r w:rsidRPr="00E5586C">
              <w:rPr>
                <w:rFonts w:asciiTheme="minorHAnsi" w:hAnsiTheme="minorHAnsi"/>
              </w:rPr>
              <w:t xml:space="preserve">2. Augmentation du taux d’intérêt </w:t>
            </w:r>
          </w:p>
        </w:tc>
        <w:tc>
          <w:tcPr>
            <w:tcW w:w="5031" w:type="dxa"/>
          </w:tcPr>
          <w:p w14:paraId="495BC83C" w14:textId="270E71BB"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 xml:space="preserve">Economique </w:t>
            </w:r>
          </w:p>
        </w:tc>
      </w:tr>
      <w:tr w:rsidR="00562AB7" w:rsidRPr="00E5586C" w14:paraId="20B1B982" w14:textId="77777777" w:rsidTr="00562AB7">
        <w:tc>
          <w:tcPr>
            <w:tcW w:w="5030" w:type="dxa"/>
          </w:tcPr>
          <w:p w14:paraId="4506B2C1" w14:textId="5E6CAF30" w:rsidR="00562AB7" w:rsidRPr="00E5586C" w:rsidRDefault="00562AB7" w:rsidP="00562AB7">
            <w:pPr>
              <w:pStyle w:val="Textecourant"/>
              <w:rPr>
                <w:rFonts w:asciiTheme="minorHAnsi" w:hAnsiTheme="minorHAnsi"/>
              </w:rPr>
            </w:pPr>
            <w:r w:rsidRPr="00E5586C">
              <w:rPr>
                <w:rFonts w:asciiTheme="minorHAnsi" w:hAnsiTheme="minorHAnsi"/>
              </w:rPr>
              <w:t xml:space="preserve">3. Elections présidentielles </w:t>
            </w:r>
          </w:p>
        </w:tc>
        <w:tc>
          <w:tcPr>
            <w:tcW w:w="5031" w:type="dxa"/>
          </w:tcPr>
          <w:p w14:paraId="2D048010" w14:textId="502D6979"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Politique</w:t>
            </w:r>
          </w:p>
        </w:tc>
      </w:tr>
      <w:tr w:rsidR="00562AB7" w:rsidRPr="00E5586C" w14:paraId="1393C13D" w14:textId="77777777" w:rsidTr="00562AB7">
        <w:tc>
          <w:tcPr>
            <w:tcW w:w="5030" w:type="dxa"/>
          </w:tcPr>
          <w:p w14:paraId="5D2685F1" w14:textId="0A899B95" w:rsidR="00562AB7" w:rsidRPr="00E5586C" w:rsidRDefault="00562AB7" w:rsidP="00562AB7">
            <w:pPr>
              <w:pStyle w:val="Textecourant"/>
              <w:rPr>
                <w:rFonts w:asciiTheme="minorHAnsi" w:hAnsiTheme="minorHAnsi"/>
              </w:rPr>
            </w:pPr>
            <w:r w:rsidRPr="00E5586C">
              <w:rPr>
                <w:rFonts w:asciiTheme="minorHAnsi" w:hAnsiTheme="minorHAnsi"/>
              </w:rPr>
              <w:t>4. Développement d’internet</w:t>
            </w:r>
          </w:p>
        </w:tc>
        <w:tc>
          <w:tcPr>
            <w:tcW w:w="5031" w:type="dxa"/>
          </w:tcPr>
          <w:p w14:paraId="29ED66F6" w14:textId="23B06384"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 xml:space="preserve">Technologique </w:t>
            </w:r>
          </w:p>
        </w:tc>
      </w:tr>
      <w:tr w:rsidR="00562AB7" w:rsidRPr="00E5586C" w14:paraId="0203E2E5" w14:textId="77777777" w:rsidTr="00562AB7">
        <w:tc>
          <w:tcPr>
            <w:tcW w:w="5030" w:type="dxa"/>
          </w:tcPr>
          <w:p w14:paraId="2668FAC8" w14:textId="5C22601F" w:rsidR="00562AB7" w:rsidRPr="00E5586C" w:rsidRDefault="00562AB7" w:rsidP="00562AB7">
            <w:pPr>
              <w:pStyle w:val="Textecourant"/>
              <w:rPr>
                <w:rFonts w:asciiTheme="minorHAnsi" w:hAnsiTheme="minorHAnsi"/>
              </w:rPr>
            </w:pPr>
            <w:r w:rsidRPr="00E5586C">
              <w:rPr>
                <w:rFonts w:asciiTheme="minorHAnsi" w:hAnsiTheme="minorHAnsi"/>
              </w:rPr>
              <w:t xml:space="preserve">5. Dégradation de la qualité de l’air </w:t>
            </w:r>
          </w:p>
        </w:tc>
        <w:tc>
          <w:tcPr>
            <w:tcW w:w="5031" w:type="dxa"/>
          </w:tcPr>
          <w:p w14:paraId="24699849" w14:textId="25CC570C"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Environnementale</w:t>
            </w:r>
            <w:r w:rsidR="003E7C0F" w:rsidRPr="00E5586C">
              <w:rPr>
                <w:rFonts w:asciiTheme="minorHAnsi" w:hAnsiTheme="minorHAnsi"/>
                <w:color w:val="FF0000"/>
              </w:rPr>
              <w:t xml:space="preserve"> (écologique)</w:t>
            </w:r>
          </w:p>
        </w:tc>
      </w:tr>
      <w:tr w:rsidR="00562AB7" w:rsidRPr="00E5586C" w14:paraId="5AB9A93D" w14:textId="77777777" w:rsidTr="00562AB7">
        <w:tc>
          <w:tcPr>
            <w:tcW w:w="5030" w:type="dxa"/>
          </w:tcPr>
          <w:p w14:paraId="6A240B69" w14:textId="2DCE598F" w:rsidR="00562AB7" w:rsidRPr="00E5586C" w:rsidRDefault="00562AB7" w:rsidP="00562AB7">
            <w:pPr>
              <w:pStyle w:val="Textecourant"/>
              <w:rPr>
                <w:rFonts w:asciiTheme="minorHAnsi" w:hAnsiTheme="minorHAnsi"/>
              </w:rPr>
            </w:pPr>
            <w:r w:rsidRPr="00E5586C">
              <w:rPr>
                <w:rFonts w:asciiTheme="minorHAnsi" w:hAnsiTheme="minorHAnsi"/>
              </w:rPr>
              <w:t xml:space="preserve">6. Loi autorisant la publicité comparative </w:t>
            </w:r>
          </w:p>
        </w:tc>
        <w:tc>
          <w:tcPr>
            <w:tcW w:w="5031" w:type="dxa"/>
          </w:tcPr>
          <w:p w14:paraId="03D69909" w14:textId="77AA3F72" w:rsidR="00562AB7" w:rsidRPr="00E5586C" w:rsidRDefault="00562AB7" w:rsidP="00562AB7">
            <w:pPr>
              <w:pStyle w:val="Textecourant"/>
              <w:rPr>
                <w:rFonts w:asciiTheme="minorHAnsi" w:hAnsiTheme="minorHAnsi"/>
                <w:color w:val="FF0000"/>
              </w:rPr>
            </w:pPr>
            <w:r w:rsidRPr="00E5586C">
              <w:rPr>
                <w:rFonts w:asciiTheme="minorHAnsi" w:hAnsiTheme="minorHAnsi"/>
                <w:color w:val="FF0000"/>
              </w:rPr>
              <w:t xml:space="preserve">Légale </w:t>
            </w:r>
          </w:p>
        </w:tc>
      </w:tr>
    </w:tbl>
    <w:p w14:paraId="1A24EC33" w14:textId="77777777" w:rsidR="00562AB7" w:rsidRPr="00E5586C" w:rsidRDefault="00562AB7" w:rsidP="00C0304C">
      <w:pPr>
        <w:pStyle w:val="Textecourant"/>
        <w:ind w:left="45"/>
        <w:rPr>
          <w:rFonts w:asciiTheme="minorHAnsi" w:hAnsiTheme="minorHAnsi"/>
          <w:b/>
        </w:rPr>
      </w:pPr>
    </w:p>
    <w:p w14:paraId="15862311" w14:textId="48949A87" w:rsidR="00562AB7" w:rsidRPr="00E5586C" w:rsidRDefault="00E24C20" w:rsidP="003E5C77">
      <w:pPr>
        <w:pStyle w:val="Textecourant"/>
        <w:numPr>
          <w:ilvl w:val="0"/>
          <w:numId w:val="12"/>
        </w:numPr>
        <w:ind w:left="0" w:firstLine="0"/>
        <w:rPr>
          <w:rFonts w:asciiTheme="minorHAnsi" w:hAnsiTheme="minorHAnsi"/>
        </w:rPr>
      </w:pPr>
      <w:r>
        <w:rPr>
          <w:rFonts w:asciiTheme="minorHAnsi" w:hAnsiTheme="minorHAnsi"/>
        </w:rPr>
        <w:t xml:space="preserve">Pour s’investir davantage dans </w:t>
      </w:r>
      <w:r w:rsidR="00562AB7" w:rsidRPr="00E5586C">
        <w:rPr>
          <w:rFonts w:asciiTheme="minorHAnsi" w:hAnsiTheme="minorHAnsi"/>
        </w:rPr>
        <w:t xml:space="preserve">la </w:t>
      </w:r>
      <w:r>
        <w:rPr>
          <w:rFonts w:asciiTheme="minorHAnsi" w:hAnsiTheme="minorHAnsi"/>
        </w:rPr>
        <w:t>préparation de plats cuisiniers à emporter, M. Richard</w:t>
      </w:r>
      <w:r w:rsidR="00562AB7" w:rsidRPr="00E5586C">
        <w:rPr>
          <w:rFonts w:asciiTheme="minorHAnsi" w:hAnsiTheme="minorHAnsi"/>
        </w:rPr>
        <w:t xml:space="preserve"> hésite à investir dans de nouvelle machine. Parmi les 6 informations relatives au macro environnement figurant dans le tableau </w:t>
      </w:r>
      <w:r w:rsidR="00AA7655" w:rsidRPr="00E5586C">
        <w:rPr>
          <w:rFonts w:asciiTheme="minorHAnsi" w:hAnsiTheme="minorHAnsi"/>
        </w:rPr>
        <w:t>ci-dessus</w:t>
      </w:r>
      <w:r w:rsidR="00562AB7" w:rsidRPr="00E5586C">
        <w:rPr>
          <w:rFonts w:asciiTheme="minorHAnsi" w:hAnsiTheme="minorHAnsi"/>
        </w:rPr>
        <w:t>, indiquez celle</w:t>
      </w:r>
      <w:r w:rsidR="00AA7655" w:rsidRPr="00E5586C">
        <w:rPr>
          <w:rFonts w:asciiTheme="minorHAnsi" w:hAnsiTheme="minorHAnsi"/>
        </w:rPr>
        <w:t>(s)</w:t>
      </w:r>
      <w:r w:rsidR="00562AB7" w:rsidRPr="00E5586C">
        <w:rPr>
          <w:rFonts w:asciiTheme="minorHAnsi" w:hAnsiTheme="minorHAnsi"/>
        </w:rPr>
        <w:t xml:space="preserve"> qui pourrait influencer sa décision. </w:t>
      </w:r>
    </w:p>
    <w:p w14:paraId="663DE8FE" w14:textId="1BFFFB59" w:rsidR="00562AB7" w:rsidRPr="00E5586C" w:rsidRDefault="003309AE" w:rsidP="003309AE">
      <w:pPr>
        <w:pStyle w:val="Textecourant"/>
        <w:rPr>
          <w:rFonts w:asciiTheme="minorHAnsi" w:hAnsiTheme="minorHAnsi"/>
          <w:color w:val="FF0000"/>
        </w:rPr>
      </w:pPr>
      <w:r w:rsidRPr="00E5586C">
        <w:rPr>
          <w:rFonts w:asciiTheme="minorHAnsi" w:hAnsiTheme="minorHAnsi"/>
          <w:color w:val="FF0000"/>
        </w:rPr>
        <w:t>La 1 : les femmes actives seront à priori intéressé</w:t>
      </w:r>
      <w:r w:rsidR="00E24C20">
        <w:rPr>
          <w:rFonts w:asciiTheme="minorHAnsi" w:hAnsiTheme="minorHAnsi"/>
          <w:color w:val="FF0000"/>
        </w:rPr>
        <w:t>e</w:t>
      </w:r>
      <w:r w:rsidRPr="00E5586C">
        <w:rPr>
          <w:rFonts w:asciiTheme="minorHAnsi" w:hAnsiTheme="minorHAnsi"/>
          <w:color w:val="FF0000"/>
        </w:rPr>
        <w:t xml:space="preserve">s par le service proposé (opportunité) </w:t>
      </w:r>
    </w:p>
    <w:p w14:paraId="6613A812" w14:textId="171655F4" w:rsidR="003309AE" w:rsidRPr="00834511" w:rsidRDefault="003309AE" w:rsidP="003309AE">
      <w:pPr>
        <w:pStyle w:val="Textecourant"/>
        <w:rPr>
          <w:rFonts w:asciiTheme="minorHAnsi" w:hAnsiTheme="minorHAnsi"/>
          <w:color w:val="FF0000"/>
        </w:rPr>
      </w:pPr>
      <w:r w:rsidRPr="00834511">
        <w:rPr>
          <w:rFonts w:asciiTheme="minorHAnsi" w:hAnsiTheme="minorHAnsi"/>
          <w:color w:val="FF0000"/>
        </w:rPr>
        <w:lastRenderedPageBreak/>
        <w:t>La 2 : ce n’est pas le moment d’investir car le crédit est trop cher (menace)</w:t>
      </w:r>
    </w:p>
    <w:p w14:paraId="2320CBB7" w14:textId="24066943" w:rsidR="003309AE" w:rsidRPr="00834511" w:rsidRDefault="003309AE" w:rsidP="003309AE">
      <w:pPr>
        <w:pStyle w:val="Textecourant"/>
        <w:rPr>
          <w:rFonts w:asciiTheme="minorHAnsi" w:hAnsiTheme="minorHAnsi"/>
          <w:color w:val="FF0000"/>
        </w:rPr>
      </w:pPr>
      <w:r w:rsidRPr="00834511">
        <w:rPr>
          <w:rFonts w:asciiTheme="minorHAnsi" w:hAnsiTheme="minorHAnsi"/>
          <w:color w:val="FF0000"/>
        </w:rPr>
        <w:t>La 4 : internet peut s’avérer un vecteur technologique intéressant pour développer l’activité (opportunité)</w:t>
      </w:r>
    </w:p>
    <w:p w14:paraId="006AE0E7" w14:textId="77777777" w:rsidR="009A6835" w:rsidRPr="00834511" w:rsidRDefault="009A6835" w:rsidP="00E66AF3">
      <w:pPr>
        <w:pStyle w:val="Textecourant"/>
        <w:rPr>
          <w:rFonts w:asciiTheme="minorHAnsi" w:hAnsiTheme="minorHAnsi" w:cs="Arial"/>
          <w:b/>
          <w:sz w:val="20"/>
          <w:szCs w:val="20"/>
        </w:rPr>
      </w:pPr>
    </w:p>
    <w:p w14:paraId="7B579B34" w14:textId="1CF15D94" w:rsidR="00562AB7" w:rsidRPr="00834511" w:rsidRDefault="00E9325C" w:rsidP="00A07B9A">
      <w:pPr>
        <w:pStyle w:val="Textecourant"/>
        <w:numPr>
          <w:ilvl w:val="0"/>
          <w:numId w:val="2"/>
        </w:numPr>
        <w:rPr>
          <w:rFonts w:asciiTheme="minorHAnsi" w:hAnsiTheme="minorHAnsi"/>
          <w:b/>
        </w:rPr>
      </w:pPr>
      <w:r w:rsidRPr="00834511">
        <w:rPr>
          <w:rFonts w:asciiTheme="minorHAnsi" w:hAnsiTheme="minorHAnsi"/>
          <w:b/>
        </w:rPr>
        <w:t>Synthèse élève : Qu’est-ce que l’environnement de l’entreprise ?</w:t>
      </w:r>
    </w:p>
    <w:p w14:paraId="2500F7B9" w14:textId="0BCCBB3B" w:rsidR="003309AE" w:rsidRPr="00834511" w:rsidRDefault="002B08A7" w:rsidP="003309AE">
      <w:pPr>
        <w:pStyle w:val="Textecourant"/>
        <w:rPr>
          <w:rFonts w:asciiTheme="minorHAnsi" w:hAnsiTheme="minorHAnsi"/>
          <w:color w:val="FF0000"/>
        </w:rPr>
      </w:pPr>
      <w:r w:rsidRPr="00834511">
        <w:rPr>
          <w:rFonts w:asciiTheme="minorHAnsi" w:hAnsiTheme="minorHAnsi"/>
          <w:color w:val="FF0000"/>
        </w:rPr>
        <w:t>L’environnement de l’entreprise est composé :</w:t>
      </w:r>
    </w:p>
    <w:p w14:paraId="46FEB627" w14:textId="1F0941F5" w:rsidR="002B08A7" w:rsidRPr="00834511" w:rsidRDefault="002B08A7" w:rsidP="002B08A7">
      <w:pPr>
        <w:pStyle w:val="Textecourant"/>
        <w:numPr>
          <w:ilvl w:val="0"/>
          <w:numId w:val="19"/>
        </w:numPr>
        <w:rPr>
          <w:rFonts w:asciiTheme="minorHAnsi" w:hAnsiTheme="minorHAnsi"/>
          <w:color w:val="FF0000"/>
        </w:rPr>
      </w:pPr>
      <w:r w:rsidRPr="00834511">
        <w:rPr>
          <w:rFonts w:asciiTheme="minorHAnsi" w:hAnsiTheme="minorHAnsi"/>
          <w:color w:val="FF0000"/>
        </w:rPr>
        <w:t>du microenvironnement : c’est l’environnement proche. On y trouve les acteurs avec qui elle est en contact direct : ses clients, ses financeurs, ses fournisseurs, ses distributeurs, ses concurrents…….</w:t>
      </w:r>
    </w:p>
    <w:p w14:paraId="3086BD69" w14:textId="5270CDE8" w:rsidR="002B08A7" w:rsidRPr="00834511" w:rsidRDefault="002B08A7" w:rsidP="002B08A7">
      <w:pPr>
        <w:pStyle w:val="Textecourant"/>
        <w:ind w:left="840"/>
        <w:rPr>
          <w:rFonts w:asciiTheme="minorHAnsi" w:hAnsiTheme="minorHAnsi"/>
          <w:color w:val="FF0000"/>
        </w:rPr>
      </w:pPr>
      <w:r w:rsidRPr="00834511">
        <w:rPr>
          <w:rFonts w:asciiTheme="minorHAnsi" w:hAnsiTheme="minorHAnsi"/>
          <w:color w:val="FF0000"/>
        </w:rPr>
        <w:t xml:space="preserve">L’analyse du microenvironnement permet de mesurer </w:t>
      </w:r>
      <w:r w:rsidRPr="00834511">
        <w:rPr>
          <w:rFonts w:asciiTheme="minorHAnsi" w:hAnsiTheme="minorHAnsi"/>
          <w:color w:val="FF0000"/>
          <w:u w:val="single"/>
        </w:rPr>
        <w:t xml:space="preserve">l’intensité concurrentielle </w:t>
      </w:r>
      <w:r w:rsidRPr="00834511">
        <w:rPr>
          <w:rFonts w:asciiTheme="minorHAnsi" w:hAnsiTheme="minorHAnsi"/>
          <w:color w:val="FF0000"/>
        </w:rPr>
        <w:t>du marché où s’exerce l’activité. On évalue notamment comme opportunité ou menace :</w:t>
      </w:r>
    </w:p>
    <w:p w14:paraId="4C981925" w14:textId="3764EBA6" w:rsidR="002B08A7" w:rsidRPr="00834511" w:rsidRDefault="002B08A7" w:rsidP="002B08A7">
      <w:pPr>
        <w:pStyle w:val="Textecourant"/>
        <w:numPr>
          <w:ilvl w:val="0"/>
          <w:numId w:val="1"/>
        </w:numPr>
        <w:rPr>
          <w:rFonts w:asciiTheme="minorHAnsi" w:hAnsiTheme="minorHAnsi"/>
          <w:color w:val="FF0000"/>
        </w:rPr>
      </w:pPr>
      <w:r w:rsidRPr="00834511">
        <w:rPr>
          <w:rFonts w:asciiTheme="minorHAnsi" w:hAnsiTheme="minorHAnsi"/>
          <w:color w:val="FF0000"/>
        </w:rPr>
        <w:t>le poids, les stratégies des concurrents déjà présents ;</w:t>
      </w:r>
    </w:p>
    <w:p w14:paraId="6AE4A5F4" w14:textId="61CC3D0D" w:rsidR="002B08A7" w:rsidRPr="00834511" w:rsidRDefault="002B08A7" w:rsidP="002B08A7">
      <w:pPr>
        <w:pStyle w:val="Textecourant"/>
        <w:numPr>
          <w:ilvl w:val="0"/>
          <w:numId w:val="1"/>
        </w:numPr>
        <w:rPr>
          <w:rFonts w:asciiTheme="minorHAnsi" w:hAnsiTheme="minorHAnsi"/>
          <w:color w:val="FF0000"/>
        </w:rPr>
      </w:pPr>
      <w:r w:rsidRPr="00834511">
        <w:rPr>
          <w:rFonts w:asciiTheme="minorHAnsi" w:hAnsiTheme="minorHAnsi"/>
          <w:color w:val="FF0000"/>
        </w:rPr>
        <w:t>les entrants potentiels ;</w:t>
      </w:r>
    </w:p>
    <w:p w14:paraId="1F9FF376" w14:textId="0DF6546B" w:rsidR="002B08A7" w:rsidRPr="00834511" w:rsidRDefault="002B08A7" w:rsidP="002B08A7">
      <w:pPr>
        <w:pStyle w:val="Textecourant"/>
        <w:numPr>
          <w:ilvl w:val="0"/>
          <w:numId w:val="1"/>
        </w:numPr>
        <w:rPr>
          <w:rFonts w:asciiTheme="minorHAnsi" w:hAnsiTheme="minorHAnsi"/>
          <w:color w:val="FF0000"/>
        </w:rPr>
      </w:pPr>
      <w:r w:rsidRPr="00834511">
        <w:rPr>
          <w:rFonts w:asciiTheme="minorHAnsi" w:hAnsiTheme="minorHAnsi"/>
          <w:color w:val="FF0000"/>
        </w:rPr>
        <w:t>le pouvoir de négociation des fournisseurs ;</w:t>
      </w:r>
    </w:p>
    <w:p w14:paraId="212C4652" w14:textId="2245F20B" w:rsidR="002B08A7" w:rsidRPr="00834511" w:rsidRDefault="002B08A7" w:rsidP="002B08A7">
      <w:pPr>
        <w:pStyle w:val="Textecourant"/>
        <w:numPr>
          <w:ilvl w:val="0"/>
          <w:numId w:val="1"/>
        </w:numPr>
        <w:rPr>
          <w:rFonts w:asciiTheme="minorHAnsi" w:hAnsiTheme="minorHAnsi"/>
          <w:color w:val="FF0000"/>
        </w:rPr>
      </w:pPr>
      <w:r w:rsidRPr="00834511">
        <w:rPr>
          <w:rFonts w:asciiTheme="minorHAnsi" w:hAnsiTheme="minorHAnsi"/>
          <w:color w:val="FF0000"/>
        </w:rPr>
        <w:t>le pouvoir des clients (dont les distributeurs) ;</w:t>
      </w:r>
    </w:p>
    <w:p w14:paraId="70635D3F" w14:textId="32AE97D3" w:rsidR="002B08A7" w:rsidRPr="00834511" w:rsidRDefault="002B08A7" w:rsidP="002B08A7">
      <w:pPr>
        <w:pStyle w:val="Textecourant"/>
        <w:numPr>
          <w:ilvl w:val="0"/>
          <w:numId w:val="1"/>
        </w:numPr>
        <w:rPr>
          <w:rFonts w:asciiTheme="minorHAnsi" w:hAnsiTheme="minorHAnsi"/>
          <w:color w:val="FF0000"/>
        </w:rPr>
      </w:pPr>
      <w:r w:rsidRPr="00834511">
        <w:rPr>
          <w:rFonts w:asciiTheme="minorHAnsi" w:hAnsiTheme="minorHAnsi"/>
          <w:color w:val="FF0000"/>
        </w:rPr>
        <w:t>le potentiel des produits de substitution</w:t>
      </w:r>
    </w:p>
    <w:p w14:paraId="2EFD1E24" w14:textId="59BE7C7A" w:rsidR="002B08A7" w:rsidRPr="00834511" w:rsidRDefault="002B08A7" w:rsidP="002B08A7">
      <w:pPr>
        <w:pStyle w:val="Textecourant"/>
        <w:ind w:left="405"/>
        <w:rPr>
          <w:rFonts w:asciiTheme="minorHAnsi" w:hAnsiTheme="minorHAnsi"/>
          <w:color w:val="FF0000"/>
        </w:rPr>
      </w:pPr>
      <w:r w:rsidRPr="00834511">
        <w:rPr>
          <w:rFonts w:asciiTheme="minorHAnsi" w:hAnsiTheme="minorHAnsi"/>
          <w:color w:val="FF0000"/>
        </w:rPr>
        <w:t xml:space="preserve">2) du macroenvironnement : c’est l’environnement plus éloigné où l’on trouve les éléments d’ordre Politique, Economique, Social, Technologique, Environnemental, Légal (PESTEL) susceptibles d’impacter favorablement (opportunité) ou défavorablement (menace) l’activité. </w:t>
      </w:r>
    </w:p>
    <w:p w14:paraId="467FF99F" w14:textId="0D63A113" w:rsidR="00FF4B4B" w:rsidRPr="00834511" w:rsidRDefault="00FF4B4B" w:rsidP="00E66AF3">
      <w:pPr>
        <w:pStyle w:val="Textecourant"/>
        <w:rPr>
          <w:rFonts w:asciiTheme="minorHAnsi" w:hAnsiTheme="minorHAnsi"/>
          <w:b/>
        </w:rPr>
      </w:pPr>
    </w:p>
    <w:p w14:paraId="4832840E" w14:textId="61B6FD24" w:rsidR="003520A3" w:rsidRPr="00834511" w:rsidRDefault="003520A3" w:rsidP="00E24C20">
      <w:pPr>
        <w:pStyle w:val="Textecourant"/>
        <w:shd w:val="clear" w:color="auto" w:fill="B6DDE8" w:themeFill="accent5" w:themeFillTint="66"/>
        <w:ind w:left="45"/>
        <w:rPr>
          <w:rFonts w:asciiTheme="minorHAnsi" w:hAnsiTheme="minorHAnsi"/>
          <w:b/>
        </w:rPr>
      </w:pPr>
      <w:r w:rsidRPr="00834511">
        <w:rPr>
          <w:rFonts w:asciiTheme="minorHAnsi" w:hAnsiTheme="minorHAnsi"/>
          <w:b/>
        </w:rPr>
        <w:t>B</w:t>
      </w:r>
      <w:r w:rsidR="00E24C20">
        <w:rPr>
          <w:rFonts w:asciiTheme="minorHAnsi" w:hAnsiTheme="minorHAnsi"/>
          <w:b/>
        </w:rPr>
        <w:t>)</w:t>
      </w:r>
      <w:r w:rsidRPr="00834511">
        <w:rPr>
          <w:rFonts w:asciiTheme="minorHAnsi" w:hAnsiTheme="minorHAnsi"/>
          <w:b/>
        </w:rPr>
        <w:t xml:space="preserve"> L’objectif du diagnostic externe </w:t>
      </w:r>
    </w:p>
    <w:p w14:paraId="0520E2DA" w14:textId="62B0A238" w:rsidR="006F7604" w:rsidRPr="00834511" w:rsidRDefault="006F7604" w:rsidP="00E24C20">
      <w:pPr>
        <w:pStyle w:val="Textecourant"/>
        <w:rPr>
          <w:rFonts w:asciiTheme="minorHAnsi" w:hAnsiTheme="minorHAnsi"/>
          <w:b/>
        </w:rPr>
      </w:pPr>
    </w:p>
    <w:p w14:paraId="7C55FDB2" w14:textId="14EE5192" w:rsidR="006F7604" w:rsidRPr="00834511" w:rsidRDefault="006F7604" w:rsidP="00A07B9A">
      <w:pPr>
        <w:pStyle w:val="Textecourant"/>
        <w:numPr>
          <w:ilvl w:val="0"/>
          <w:numId w:val="4"/>
        </w:numPr>
        <w:rPr>
          <w:rFonts w:asciiTheme="minorHAnsi" w:hAnsiTheme="minorHAnsi"/>
        </w:rPr>
      </w:pPr>
      <w:r w:rsidRPr="00834511">
        <w:rPr>
          <w:rFonts w:asciiTheme="minorHAnsi" w:hAnsiTheme="minorHAnsi"/>
        </w:rPr>
        <w:t xml:space="preserve">Complétez le tableau. Dans la colonne justifiez, vous indiquerez lorsqu’il s’agit d’une menace, comment l’entreprise peut-elle réagir </w:t>
      </w:r>
    </w:p>
    <w:p w14:paraId="5DC926B7" w14:textId="77777777" w:rsidR="00A7054F" w:rsidRPr="00834511" w:rsidRDefault="00A7054F" w:rsidP="00C0304C">
      <w:pPr>
        <w:pStyle w:val="Textecourant"/>
        <w:ind w:left="45"/>
        <w:rPr>
          <w:rFonts w:asciiTheme="minorHAnsi" w:hAnsiTheme="minorHAnsi"/>
          <w:b/>
        </w:rPr>
      </w:pPr>
    </w:p>
    <w:tbl>
      <w:tblPr>
        <w:tblStyle w:val="Grilledutableau"/>
        <w:tblW w:w="0" w:type="auto"/>
        <w:tblInd w:w="45" w:type="dxa"/>
        <w:tblLook w:val="04A0" w:firstRow="1" w:lastRow="0" w:firstColumn="1" w:lastColumn="0" w:noHBand="0" w:noVBand="1"/>
      </w:tblPr>
      <w:tblGrid>
        <w:gridCol w:w="1782"/>
        <w:gridCol w:w="1843"/>
        <w:gridCol w:w="1497"/>
        <w:gridCol w:w="1055"/>
        <w:gridCol w:w="3543"/>
      </w:tblGrid>
      <w:tr w:rsidR="00A7054F" w:rsidRPr="00834511" w14:paraId="6208C801" w14:textId="77777777" w:rsidTr="006F7604">
        <w:tc>
          <w:tcPr>
            <w:tcW w:w="1764" w:type="dxa"/>
          </w:tcPr>
          <w:p w14:paraId="796C065F" w14:textId="738404EF" w:rsidR="00A7054F" w:rsidRPr="00834511" w:rsidRDefault="00A7054F" w:rsidP="00C0304C">
            <w:pPr>
              <w:pStyle w:val="Textecourant"/>
              <w:rPr>
                <w:rFonts w:asciiTheme="minorHAnsi" w:hAnsiTheme="minorHAnsi"/>
                <w:b/>
              </w:rPr>
            </w:pPr>
            <w:r w:rsidRPr="00834511">
              <w:rPr>
                <w:rFonts w:asciiTheme="minorHAnsi" w:hAnsiTheme="minorHAnsi"/>
                <w:b/>
              </w:rPr>
              <w:t>Evènement</w:t>
            </w:r>
          </w:p>
        </w:tc>
        <w:tc>
          <w:tcPr>
            <w:tcW w:w="1843" w:type="dxa"/>
          </w:tcPr>
          <w:p w14:paraId="403D5895" w14:textId="2ABE470D" w:rsidR="00A7054F" w:rsidRPr="00834511" w:rsidRDefault="00A7054F" w:rsidP="00C0304C">
            <w:pPr>
              <w:pStyle w:val="Textecourant"/>
              <w:rPr>
                <w:rFonts w:asciiTheme="minorHAnsi" w:hAnsiTheme="minorHAnsi"/>
                <w:b/>
              </w:rPr>
            </w:pPr>
            <w:r w:rsidRPr="00834511">
              <w:rPr>
                <w:rFonts w:asciiTheme="minorHAnsi" w:hAnsiTheme="minorHAnsi"/>
                <w:b/>
              </w:rPr>
              <w:t>Entreprise</w:t>
            </w:r>
          </w:p>
        </w:tc>
        <w:tc>
          <w:tcPr>
            <w:tcW w:w="1497" w:type="dxa"/>
          </w:tcPr>
          <w:p w14:paraId="0C7C1F87" w14:textId="60B88BDF" w:rsidR="00A7054F" w:rsidRPr="00834511" w:rsidRDefault="00A7054F" w:rsidP="00C0304C">
            <w:pPr>
              <w:pStyle w:val="Textecourant"/>
              <w:rPr>
                <w:rFonts w:asciiTheme="minorHAnsi" w:hAnsiTheme="minorHAnsi"/>
                <w:b/>
              </w:rPr>
            </w:pPr>
            <w:r w:rsidRPr="00834511">
              <w:rPr>
                <w:rFonts w:asciiTheme="minorHAnsi" w:hAnsiTheme="minorHAnsi"/>
                <w:b/>
              </w:rPr>
              <w:t>Opportunité</w:t>
            </w:r>
          </w:p>
        </w:tc>
        <w:tc>
          <w:tcPr>
            <w:tcW w:w="1055" w:type="dxa"/>
          </w:tcPr>
          <w:p w14:paraId="10D237E4" w14:textId="22DAD529" w:rsidR="00A7054F" w:rsidRPr="00834511" w:rsidRDefault="00A7054F" w:rsidP="00C0304C">
            <w:pPr>
              <w:pStyle w:val="Textecourant"/>
              <w:rPr>
                <w:rFonts w:asciiTheme="minorHAnsi" w:hAnsiTheme="minorHAnsi"/>
                <w:b/>
              </w:rPr>
            </w:pPr>
            <w:r w:rsidRPr="00834511">
              <w:rPr>
                <w:rFonts w:asciiTheme="minorHAnsi" w:hAnsiTheme="minorHAnsi"/>
                <w:b/>
              </w:rPr>
              <w:t xml:space="preserve">Menace </w:t>
            </w:r>
          </w:p>
        </w:tc>
        <w:tc>
          <w:tcPr>
            <w:tcW w:w="3543" w:type="dxa"/>
          </w:tcPr>
          <w:p w14:paraId="6BB6E1FE" w14:textId="403055FE" w:rsidR="00A7054F" w:rsidRPr="00834511" w:rsidRDefault="00A7054F" w:rsidP="00C0304C">
            <w:pPr>
              <w:pStyle w:val="Textecourant"/>
              <w:rPr>
                <w:rFonts w:asciiTheme="minorHAnsi" w:hAnsiTheme="minorHAnsi"/>
                <w:b/>
              </w:rPr>
            </w:pPr>
            <w:r w:rsidRPr="00834511">
              <w:rPr>
                <w:rFonts w:asciiTheme="minorHAnsi" w:hAnsiTheme="minorHAnsi"/>
                <w:b/>
              </w:rPr>
              <w:t xml:space="preserve">Justifiez </w:t>
            </w:r>
          </w:p>
        </w:tc>
      </w:tr>
      <w:tr w:rsidR="006F7604" w:rsidRPr="00834511" w14:paraId="55E5F3B2" w14:textId="77777777" w:rsidTr="006F7604">
        <w:tc>
          <w:tcPr>
            <w:tcW w:w="1764" w:type="dxa"/>
            <w:vMerge w:val="restart"/>
          </w:tcPr>
          <w:p w14:paraId="5A86F0EA" w14:textId="77777777" w:rsidR="006F7604" w:rsidRPr="00834511" w:rsidRDefault="006F7604" w:rsidP="00C0304C">
            <w:pPr>
              <w:pStyle w:val="Textecourant"/>
              <w:rPr>
                <w:rFonts w:asciiTheme="minorHAnsi" w:hAnsiTheme="minorHAnsi"/>
              </w:rPr>
            </w:pPr>
          </w:p>
          <w:p w14:paraId="05D52ABC" w14:textId="77777777" w:rsidR="006F7604" w:rsidRPr="00834511" w:rsidRDefault="006F7604" w:rsidP="00C0304C">
            <w:pPr>
              <w:pStyle w:val="Textecourant"/>
              <w:rPr>
                <w:rFonts w:asciiTheme="minorHAnsi" w:hAnsiTheme="minorHAnsi"/>
              </w:rPr>
            </w:pPr>
          </w:p>
          <w:p w14:paraId="5DD52D16" w14:textId="77777777" w:rsidR="006F7604" w:rsidRPr="00834511" w:rsidRDefault="006F7604" w:rsidP="00C0304C">
            <w:pPr>
              <w:pStyle w:val="Textecourant"/>
              <w:rPr>
                <w:rFonts w:asciiTheme="minorHAnsi" w:hAnsiTheme="minorHAnsi"/>
              </w:rPr>
            </w:pPr>
          </w:p>
          <w:p w14:paraId="562F8713" w14:textId="77777777" w:rsidR="006F7604" w:rsidRPr="00834511" w:rsidRDefault="006F7604" w:rsidP="00C0304C">
            <w:pPr>
              <w:pStyle w:val="Textecourant"/>
              <w:rPr>
                <w:rFonts w:asciiTheme="minorHAnsi" w:hAnsiTheme="minorHAnsi"/>
              </w:rPr>
            </w:pPr>
          </w:p>
          <w:p w14:paraId="05EDBC96" w14:textId="5A4CAC4A" w:rsidR="006F7604" w:rsidRPr="00834511" w:rsidRDefault="006F7604" w:rsidP="00C0304C">
            <w:pPr>
              <w:pStyle w:val="Textecourant"/>
              <w:rPr>
                <w:rFonts w:asciiTheme="minorHAnsi" w:hAnsiTheme="minorHAnsi"/>
              </w:rPr>
            </w:pPr>
            <w:r w:rsidRPr="00834511">
              <w:rPr>
                <w:rFonts w:asciiTheme="minorHAnsi" w:hAnsiTheme="minorHAnsi"/>
              </w:rPr>
              <w:t xml:space="preserve">Développement d’internet </w:t>
            </w:r>
          </w:p>
        </w:tc>
        <w:tc>
          <w:tcPr>
            <w:tcW w:w="1843" w:type="dxa"/>
          </w:tcPr>
          <w:p w14:paraId="0C688164" w14:textId="4A7A6D65" w:rsidR="006F7604" w:rsidRPr="00834511" w:rsidRDefault="006F7604" w:rsidP="00C0304C">
            <w:pPr>
              <w:pStyle w:val="Textecourant"/>
              <w:rPr>
                <w:rFonts w:asciiTheme="minorHAnsi" w:hAnsiTheme="minorHAnsi"/>
              </w:rPr>
            </w:pPr>
            <w:r w:rsidRPr="00834511">
              <w:rPr>
                <w:rFonts w:asciiTheme="minorHAnsi" w:hAnsiTheme="minorHAnsi"/>
              </w:rPr>
              <w:t xml:space="preserve">Pour le magasin Agora </w:t>
            </w:r>
          </w:p>
        </w:tc>
        <w:tc>
          <w:tcPr>
            <w:tcW w:w="1497" w:type="dxa"/>
          </w:tcPr>
          <w:p w14:paraId="35B001C9" w14:textId="77777777" w:rsidR="006F7604" w:rsidRPr="00834511" w:rsidRDefault="006F7604" w:rsidP="00C0304C">
            <w:pPr>
              <w:pStyle w:val="Textecourant"/>
              <w:rPr>
                <w:rFonts w:asciiTheme="minorHAnsi" w:hAnsiTheme="minorHAnsi"/>
                <w:color w:val="FF0000"/>
              </w:rPr>
            </w:pPr>
          </w:p>
          <w:p w14:paraId="461385DA" w14:textId="77777777" w:rsidR="00AF7E0A" w:rsidRPr="00834511" w:rsidRDefault="00AF7E0A" w:rsidP="00C0304C">
            <w:pPr>
              <w:pStyle w:val="Textecourant"/>
              <w:rPr>
                <w:rFonts w:asciiTheme="minorHAnsi" w:hAnsiTheme="minorHAnsi"/>
                <w:color w:val="FF0000"/>
              </w:rPr>
            </w:pPr>
          </w:p>
          <w:p w14:paraId="7602E47E" w14:textId="77777777" w:rsidR="00AF7E0A" w:rsidRPr="00834511" w:rsidRDefault="00AF7E0A" w:rsidP="00C0304C">
            <w:pPr>
              <w:pStyle w:val="Textecourant"/>
              <w:rPr>
                <w:rFonts w:asciiTheme="minorHAnsi" w:hAnsiTheme="minorHAnsi"/>
                <w:color w:val="FF0000"/>
              </w:rPr>
            </w:pPr>
          </w:p>
          <w:p w14:paraId="203883F7" w14:textId="6804AFFB" w:rsidR="00AF7E0A" w:rsidRPr="00834511" w:rsidRDefault="00AF7E0A" w:rsidP="00C0304C">
            <w:pPr>
              <w:pStyle w:val="Textecourant"/>
              <w:rPr>
                <w:rFonts w:asciiTheme="minorHAnsi" w:hAnsiTheme="minorHAnsi"/>
                <w:color w:val="FF0000"/>
              </w:rPr>
            </w:pPr>
            <w:r w:rsidRPr="00834511">
              <w:rPr>
                <w:rFonts w:asciiTheme="minorHAnsi" w:hAnsiTheme="minorHAnsi"/>
                <w:color w:val="FF0000"/>
              </w:rPr>
              <w:t>X</w:t>
            </w:r>
          </w:p>
        </w:tc>
        <w:tc>
          <w:tcPr>
            <w:tcW w:w="1055" w:type="dxa"/>
          </w:tcPr>
          <w:p w14:paraId="332B5BC5" w14:textId="25F5B7B4"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X</w:t>
            </w:r>
          </w:p>
        </w:tc>
        <w:tc>
          <w:tcPr>
            <w:tcW w:w="3543" w:type="dxa"/>
          </w:tcPr>
          <w:p w14:paraId="1961DF6F" w14:textId="406F639D"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Facteur de concurrence </w:t>
            </w:r>
            <w:r w:rsidR="00AF7E0A" w:rsidRPr="00834511">
              <w:rPr>
                <w:rFonts w:asciiTheme="minorHAnsi" w:hAnsiTheme="minorHAnsi"/>
                <w:color w:val="FF0000"/>
              </w:rPr>
              <w:t>: ils proposent une plus grande offre</w:t>
            </w:r>
            <w:r w:rsidRPr="00834511">
              <w:rPr>
                <w:rFonts w:asciiTheme="minorHAnsi" w:hAnsiTheme="minorHAnsi"/>
                <w:color w:val="FF0000"/>
              </w:rPr>
              <w:t xml:space="preserve"> à de meilleurs prix </w:t>
            </w:r>
          </w:p>
          <w:p w14:paraId="216C6185" w14:textId="0A7E03C0" w:rsidR="00AF7E0A" w:rsidRPr="00834511" w:rsidRDefault="00AF7E0A" w:rsidP="00AF7E0A">
            <w:pPr>
              <w:pStyle w:val="Textecourant"/>
              <w:rPr>
                <w:rFonts w:asciiTheme="minorHAnsi" w:hAnsiTheme="minorHAnsi"/>
                <w:i/>
                <w:color w:val="FF0000"/>
              </w:rPr>
            </w:pPr>
            <w:r w:rsidRPr="00834511">
              <w:rPr>
                <w:rFonts w:asciiTheme="minorHAnsi" w:hAnsiTheme="minorHAnsi"/>
                <w:i/>
                <w:color w:val="FF0000"/>
              </w:rPr>
              <w:t xml:space="preserve">Opportunité pour la vente de produits « connectés » </w:t>
            </w:r>
          </w:p>
        </w:tc>
      </w:tr>
      <w:tr w:rsidR="006F7604" w:rsidRPr="00834511" w14:paraId="7B5F2529" w14:textId="77777777" w:rsidTr="006F7604">
        <w:tc>
          <w:tcPr>
            <w:tcW w:w="1764" w:type="dxa"/>
            <w:vMerge/>
          </w:tcPr>
          <w:p w14:paraId="71C2DF55" w14:textId="5AC555E0" w:rsidR="006F7604" w:rsidRPr="00834511" w:rsidRDefault="006F7604" w:rsidP="00C0304C">
            <w:pPr>
              <w:pStyle w:val="Textecourant"/>
              <w:rPr>
                <w:rFonts w:asciiTheme="minorHAnsi" w:hAnsiTheme="minorHAnsi"/>
              </w:rPr>
            </w:pPr>
          </w:p>
        </w:tc>
        <w:tc>
          <w:tcPr>
            <w:tcW w:w="1843" w:type="dxa"/>
          </w:tcPr>
          <w:p w14:paraId="5BFEC0C1" w14:textId="22E0D26F" w:rsidR="006F7604" w:rsidRPr="00834511" w:rsidRDefault="006F7604" w:rsidP="00A7054F">
            <w:pPr>
              <w:pStyle w:val="Textecourant"/>
              <w:rPr>
                <w:rFonts w:asciiTheme="minorHAnsi" w:hAnsiTheme="minorHAnsi"/>
              </w:rPr>
            </w:pPr>
            <w:r w:rsidRPr="00834511">
              <w:rPr>
                <w:rFonts w:asciiTheme="minorHAnsi" w:hAnsiTheme="minorHAnsi"/>
              </w:rPr>
              <w:t>Pour le site amazone.fr</w:t>
            </w:r>
          </w:p>
        </w:tc>
        <w:tc>
          <w:tcPr>
            <w:tcW w:w="1497" w:type="dxa"/>
          </w:tcPr>
          <w:p w14:paraId="57359623" w14:textId="15BEE7B3"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X </w:t>
            </w:r>
          </w:p>
        </w:tc>
        <w:tc>
          <w:tcPr>
            <w:tcW w:w="1055" w:type="dxa"/>
          </w:tcPr>
          <w:p w14:paraId="3DCD9761" w14:textId="77777777" w:rsidR="006F7604" w:rsidRPr="00834511" w:rsidRDefault="006F7604" w:rsidP="00C0304C">
            <w:pPr>
              <w:pStyle w:val="Textecourant"/>
              <w:rPr>
                <w:rFonts w:asciiTheme="minorHAnsi" w:hAnsiTheme="minorHAnsi"/>
                <w:color w:val="FF0000"/>
              </w:rPr>
            </w:pPr>
          </w:p>
        </w:tc>
        <w:tc>
          <w:tcPr>
            <w:tcW w:w="3543" w:type="dxa"/>
          </w:tcPr>
          <w:p w14:paraId="133535D7" w14:textId="7EA46138"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Séduire toujours plus d’internaute et augmenter le CA </w:t>
            </w:r>
          </w:p>
        </w:tc>
      </w:tr>
      <w:tr w:rsidR="006F7604" w:rsidRPr="00834511" w14:paraId="3BE7CEA8" w14:textId="77777777" w:rsidTr="006F7604">
        <w:tc>
          <w:tcPr>
            <w:tcW w:w="1764" w:type="dxa"/>
            <w:vMerge w:val="restart"/>
          </w:tcPr>
          <w:p w14:paraId="07470AC6" w14:textId="77777777" w:rsidR="006F7604" w:rsidRPr="00834511" w:rsidRDefault="006F7604" w:rsidP="006F7604">
            <w:pPr>
              <w:pStyle w:val="Textecourant"/>
              <w:jc w:val="center"/>
              <w:rPr>
                <w:rFonts w:asciiTheme="minorHAnsi" w:hAnsiTheme="minorHAnsi"/>
              </w:rPr>
            </w:pPr>
          </w:p>
          <w:p w14:paraId="4B74F830" w14:textId="77777777" w:rsidR="006F7604" w:rsidRPr="00834511" w:rsidRDefault="006F7604" w:rsidP="006F7604">
            <w:pPr>
              <w:pStyle w:val="Textecourant"/>
              <w:jc w:val="center"/>
              <w:rPr>
                <w:rFonts w:asciiTheme="minorHAnsi" w:hAnsiTheme="minorHAnsi"/>
              </w:rPr>
            </w:pPr>
          </w:p>
          <w:p w14:paraId="6162345C" w14:textId="77777777" w:rsidR="006F7604" w:rsidRPr="00834511" w:rsidRDefault="006F7604" w:rsidP="006F7604">
            <w:pPr>
              <w:pStyle w:val="Textecourant"/>
              <w:jc w:val="center"/>
              <w:rPr>
                <w:rFonts w:asciiTheme="minorHAnsi" w:hAnsiTheme="minorHAnsi"/>
              </w:rPr>
            </w:pPr>
          </w:p>
          <w:p w14:paraId="0F7F8EFB" w14:textId="77777777" w:rsidR="006F7604" w:rsidRPr="00834511" w:rsidRDefault="006F7604" w:rsidP="006F7604">
            <w:pPr>
              <w:pStyle w:val="Textecourant"/>
              <w:jc w:val="center"/>
              <w:rPr>
                <w:rFonts w:asciiTheme="minorHAnsi" w:hAnsiTheme="minorHAnsi"/>
              </w:rPr>
            </w:pPr>
          </w:p>
          <w:p w14:paraId="2B9CF9B1" w14:textId="77777777" w:rsidR="006F7604" w:rsidRPr="00834511" w:rsidRDefault="006F7604" w:rsidP="006F7604">
            <w:pPr>
              <w:pStyle w:val="Textecourant"/>
              <w:jc w:val="center"/>
              <w:rPr>
                <w:rFonts w:asciiTheme="minorHAnsi" w:hAnsiTheme="minorHAnsi"/>
              </w:rPr>
            </w:pPr>
          </w:p>
          <w:p w14:paraId="0C218E9C" w14:textId="0ED11CB5" w:rsidR="006F7604" w:rsidRPr="00834511" w:rsidRDefault="006F7604" w:rsidP="006F7604">
            <w:pPr>
              <w:pStyle w:val="Textecourant"/>
              <w:jc w:val="center"/>
              <w:rPr>
                <w:rFonts w:asciiTheme="minorHAnsi" w:hAnsiTheme="minorHAnsi"/>
              </w:rPr>
            </w:pPr>
            <w:r w:rsidRPr="00834511">
              <w:rPr>
                <w:rFonts w:asciiTheme="minorHAnsi" w:hAnsiTheme="minorHAnsi"/>
              </w:rPr>
              <w:t>Augmentation du coût du pétrole</w:t>
            </w:r>
          </w:p>
        </w:tc>
        <w:tc>
          <w:tcPr>
            <w:tcW w:w="1843" w:type="dxa"/>
          </w:tcPr>
          <w:p w14:paraId="7E689BC2" w14:textId="1726B8BD" w:rsidR="006F7604" w:rsidRPr="00834511" w:rsidRDefault="006F7604" w:rsidP="00C0304C">
            <w:pPr>
              <w:pStyle w:val="Textecourant"/>
              <w:rPr>
                <w:rFonts w:asciiTheme="minorHAnsi" w:hAnsiTheme="minorHAnsi"/>
              </w:rPr>
            </w:pPr>
            <w:r w:rsidRPr="00834511">
              <w:rPr>
                <w:rFonts w:asciiTheme="minorHAnsi" w:hAnsiTheme="minorHAnsi"/>
              </w:rPr>
              <w:t>Pour la centrale thermique du Gol  (EDF)</w:t>
            </w:r>
          </w:p>
        </w:tc>
        <w:tc>
          <w:tcPr>
            <w:tcW w:w="1497" w:type="dxa"/>
          </w:tcPr>
          <w:p w14:paraId="0E2C5E4F" w14:textId="77777777" w:rsidR="006F7604" w:rsidRPr="00834511" w:rsidRDefault="006F7604" w:rsidP="00C0304C">
            <w:pPr>
              <w:pStyle w:val="Textecourant"/>
              <w:rPr>
                <w:rFonts w:asciiTheme="minorHAnsi" w:hAnsiTheme="minorHAnsi"/>
                <w:color w:val="FFFFFF" w:themeColor="background1"/>
              </w:rPr>
            </w:pPr>
          </w:p>
        </w:tc>
        <w:tc>
          <w:tcPr>
            <w:tcW w:w="1055" w:type="dxa"/>
          </w:tcPr>
          <w:p w14:paraId="572AC7DA" w14:textId="449B4ED0"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X </w:t>
            </w:r>
          </w:p>
        </w:tc>
        <w:tc>
          <w:tcPr>
            <w:tcW w:w="3543" w:type="dxa"/>
          </w:tcPr>
          <w:p w14:paraId="1F41D728" w14:textId="26896240"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Cela augmente le coût de production.  EDF Réunion peut rechercher des nouvelles énergies renouvelables </w:t>
            </w:r>
          </w:p>
        </w:tc>
      </w:tr>
      <w:tr w:rsidR="006F7604" w:rsidRPr="00834511" w14:paraId="6669E47D" w14:textId="77777777" w:rsidTr="006F7604">
        <w:tc>
          <w:tcPr>
            <w:tcW w:w="1764" w:type="dxa"/>
            <w:vMerge/>
          </w:tcPr>
          <w:p w14:paraId="46EFD48E" w14:textId="77777777" w:rsidR="006F7604" w:rsidRPr="00834511" w:rsidRDefault="006F7604" w:rsidP="00C0304C">
            <w:pPr>
              <w:pStyle w:val="Textecourant"/>
              <w:rPr>
                <w:rFonts w:asciiTheme="minorHAnsi" w:hAnsiTheme="minorHAnsi"/>
              </w:rPr>
            </w:pPr>
          </w:p>
        </w:tc>
        <w:tc>
          <w:tcPr>
            <w:tcW w:w="1843" w:type="dxa"/>
          </w:tcPr>
          <w:p w14:paraId="79BA1709" w14:textId="47545472" w:rsidR="006F7604" w:rsidRPr="00834511" w:rsidRDefault="006F7604" w:rsidP="00C0304C">
            <w:pPr>
              <w:pStyle w:val="Textecourant"/>
              <w:rPr>
                <w:rFonts w:asciiTheme="minorHAnsi" w:hAnsiTheme="minorHAnsi"/>
              </w:rPr>
            </w:pPr>
            <w:r w:rsidRPr="00834511">
              <w:rPr>
                <w:rFonts w:asciiTheme="minorHAnsi" w:hAnsiTheme="minorHAnsi"/>
              </w:rPr>
              <w:t xml:space="preserve">Pour Air France </w:t>
            </w:r>
          </w:p>
        </w:tc>
        <w:tc>
          <w:tcPr>
            <w:tcW w:w="1497" w:type="dxa"/>
          </w:tcPr>
          <w:p w14:paraId="7312B119" w14:textId="77777777" w:rsidR="006F7604" w:rsidRPr="00834511" w:rsidRDefault="006F7604" w:rsidP="00C0304C">
            <w:pPr>
              <w:pStyle w:val="Textecourant"/>
              <w:rPr>
                <w:rFonts w:asciiTheme="minorHAnsi" w:hAnsiTheme="minorHAnsi"/>
                <w:color w:val="FFFFFF" w:themeColor="background1"/>
              </w:rPr>
            </w:pPr>
          </w:p>
        </w:tc>
        <w:tc>
          <w:tcPr>
            <w:tcW w:w="1055" w:type="dxa"/>
          </w:tcPr>
          <w:p w14:paraId="2F20FD9A" w14:textId="093861CC"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X</w:t>
            </w:r>
          </w:p>
        </w:tc>
        <w:tc>
          <w:tcPr>
            <w:tcW w:w="3543" w:type="dxa"/>
          </w:tcPr>
          <w:p w14:paraId="1FADB79E" w14:textId="258E385D"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Augmentation de ses couts et baisse du profit si il n’y a pas augmentation du prix des billets </w:t>
            </w:r>
          </w:p>
        </w:tc>
      </w:tr>
      <w:tr w:rsidR="006F7604" w:rsidRPr="00834511" w14:paraId="3481D2E2" w14:textId="77777777" w:rsidTr="006F7604">
        <w:tc>
          <w:tcPr>
            <w:tcW w:w="1764" w:type="dxa"/>
            <w:vMerge/>
          </w:tcPr>
          <w:p w14:paraId="076F832E" w14:textId="70E768D8" w:rsidR="006F7604" w:rsidRPr="00834511" w:rsidRDefault="006F7604" w:rsidP="00C0304C">
            <w:pPr>
              <w:pStyle w:val="Textecourant"/>
              <w:rPr>
                <w:rFonts w:asciiTheme="minorHAnsi" w:hAnsiTheme="minorHAnsi"/>
              </w:rPr>
            </w:pPr>
          </w:p>
        </w:tc>
        <w:tc>
          <w:tcPr>
            <w:tcW w:w="1843" w:type="dxa"/>
          </w:tcPr>
          <w:p w14:paraId="5C08212C" w14:textId="2C199ED8" w:rsidR="006F7604" w:rsidRPr="00834511" w:rsidRDefault="006F7604" w:rsidP="00C0304C">
            <w:pPr>
              <w:pStyle w:val="Textecourant"/>
              <w:rPr>
                <w:rFonts w:asciiTheme="minorHAnsi" w:hAnsiTheme="minorHAnsi"/>
              </w:rPr>
            </w:pPr>
            <w:r w:rsidRPr="00834511">
              <w:rPr>
                <w:rFonts w:asciiTheme="minorHAnsi" w:hAnsiTheme="minorHAnsi"/>
              </w:rPr>
              <w:t xml:space="preserve">Pour l’Arabie Saoudite </w:t>
            </w:r>
          </w:p>
        </w:tc>
        <w:tc>
          <w:tcPr>
            <w:tcW w:w="1497" w:type="dxa"/>
          </w:tcPr>
          <w:p w14:paraId="3EED8E4B" w14:textId="6DEF917E"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X</w:t>
            </w:r>
          </w:p>
        </w:tc>
        <w:tc>
          <w:tcPr>
            <w:tcW w:w="1055" w:type="dxa"/>
          </w:tcPr>
          <w:p w14:paraId="3A78B002" w14:textId="77777777" w:rsidR="006F7604" w:rsidRPr="00834511" w:rsidRDefault="006F7604" w:rsidP="00C0304C">
            <w:pPr>
              <w:pStyle w:val="Textecourant"/>
              <w:rPr>
                <w:rFonts w:asciiTheme="minorHAnsi" w:hAnsiTheme="minorHAnsi"/>
                <w:color w:val="FF0000"/>
              </w:rPr>
            </w:pPr>
          </w:p>
        </w:tc>
        <w:tc>
          <w:tcPr>
            <w:tcW w:w="3543" w:type="dxa"/>
          </w:tcPr>
          <w:p w14:paraId="4305119F" w14:textId="1AAD847D" w:rsidR="006F7604" w:rsidRPr="00834511" w:rsidRDefault="006F7604" w:rsidP="00C0304C">
            <w:pPr>
              <w:pStyle w:val="Textecourant"/>
              <w:rPr>
                <w:rFonts w:asciiTheme="minorHAnsi" w:hAnsiTheme="minorHAnsi"/>
                <w:color w:val="FF0000"/>
              </w:rPr>
            </w:pPr>
            <w:r w:rsidRPr="00834511">
              <w:rPr>
                <w:rFonts w:asciiTheme="minorHAnsi" w:hAnsiTheme="minorHAnsi"/>
                <w:color w:val="FF0000"/>
              </w:rPr>
              <w:t xml:space="preserve">Augmentation du PIB  du pays </w:t>
            </w:r>
          </w:p>
        </w:tc>
      </w:tr>
    </w:tbl>
    <w:p w14:paraId="7343C89E" w14:textId="77777777" w:rsidR="00DC74C3" w:rsidRPr="00834511" w:rsidRDefault="00DC74C3" w:rsidP="00DC74C3">
      <w:pPr>
        <w:pStyle w:val="Textecourant"/>
        <w:rPr>
          <w:rFonts w:asciiTheme="minorHAnsi" w:hAnsiTheme="minorHAnsi"/>
          <w:b/>
        </w:rPr>
      </w:pPr>
    </w:p>
    <w:p w14:paraId="66C979FF" w14:textId="09D27E3C" w:rsidR="00E24C20" w:rsidRDefault="003040B0" w:rsidP="00E24C20">
      <w:pPr>
        <w:pStyle w:val="Textecourant"/>
        <w:rPr>
          <w:rFonts w:asciiTheme="minorHAnsi" w:hAnsiTheme="minorHAnsi"/>
          <w:b/>
          <w:u w:val="single"/>
        </w:rPr>
      </w:pPr>
      <w:r>
        <w:rPr>
          <w:rFonts w:asciiTheme="minorHAnsi" w:hAnsiTheme="minorHAnsi"/>
          <w:b/>
          <w:noProof/>
          <w:color w:val="000000"/>
          <w:lang w:eastAsia="fr-FR"/>
        </w:rPr>
        <w:lastRenderedPageBreak/>
        <mc:AlternateContent>
          <mc:Choice Requires="wps">
            <w:drawing>
              <wp:anchor distT="0" distB="0" distL="114300" distR="114300" simplePos="0" relativeHeight="251684352" behindDoc="0" locked="0" layoutInCell="1" allowOverlap="1" wp14:anchorId="68A6BECF" wp14:editId="0D21E6C0">
                <wp:simplePos x="0" y="0"/>
                <wp:positionH relativeFrom="column">
                  <wp:posOffset>-472918</wp:posOffset>
                </wp:positionH>
                <wp:positionV relativeFrom="paragraph">
                  <wp:posOffset>790723</wp:posOffset>
                </wp:positionV>
                <wp:extent cx="6804561" cy="1009015"/>
                <wp:effectExtent l="0" t="0" r="15875" b="19685"/>
                <wp:wrapNone/>
                <wp:docPr id="11" name="Rectangle 11"/>
                <wp:cNvGraphicFramePr/>
                <a:graphic xmlns:a="http://schemas.openxmlformats.org/drawingml/2006/main">
                  <a:graphicData uri="http://schemas.microsoft.com/office/word/2010/wordprocessingShape">
                    <wps:wsp>
                      <wps:cNvSpPr/>
                      <wps:spPr>
                        <a:xfrm>
                          <a:off x="0" y="0"/>
                          <a:ext cx="6804561" cy="1009015"/>
                        </a:xfrm>
                        <a:prstGeom prst="rect">
                          <a:avLst/>
                        </a:prstGeom>
                        <a:solidFill>
                          <a:sysClr val="window" lastClr="FFFFFF"/>
                        </a:solidFill>
                        <a:ln w="25400" cap="flat" cmpd="sng" algn="ctr">
                          <a:solidFill>
                            <a:srgbClr val="F79646"/>
                          </a:solidFill>
                          <a:prstDash val="solid"/>
                        </a:ln>
                        <a:effectLst/>
                      </wps:spPr>
                      <wps:txbx>
                        <w:txbxContent>
                          <w:p w14:paraId="73CFFA78" w14:textId="0B91FA7A" w:rsidR="003040B0" w:rsidRDefault="00E24C20" w:rsidP="00E24C20">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 xml:space="preserve">Monsieur Richard </w:t>
                            </w:r>
                            <w:r w:rsidR="003040B0">
                              <w:rPr>
                                <w:rFonts w:asciiTheme="minorHAnsi" w:eastAsia="Times New Roman" w:hAnsiTheme="minorHAnsi" w:cs="Times New Roman"/>
                                <w:b/>
                                <w:color w:val="000000"/>
                                <w:sz w:val="22"/>
                                <w:lang w:eastAsia="fr-FR"/>
                              </w:rPr>
                              <w:t>a dernièrement fait le point avec la société chargée de sa comptabilité. La création de la TGC sera amenée à conduire Monsieur Richard a augmenter la plupart des prix des produits frais qu’il utilise dans son restaurant.Cette augmentation qu’il devra calculer arrive dans un contexte qui est en sa défaveur car l’affichage de ces prix se fera au mois de mars, période de ralentissement de l’activité économique.</w:t>
                            </w:r>
                          </w:p>
                          <w:p w14:paraId="0B3AFCC7" w14:textId="44D9EBDA" w:rsidR="003040B0" w:rsidRDefault="003040B0" w:rsidP="00E24C20">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Monsieur Richard se demande s’il n’a pas intérêt à  s’investir dans la préparation  de plats à emporter à petits. prix pour mai</w:t>
                            </w:r>
                          </w:p>
                          <w:p w14:paraId="1C9ADB12" w14:textId="77777777" w:rsidR="00E24C20" w:rsidRPr="00E5586C" w:rsidRDefault="00E24C20" w:rsidP="00E24C20">
                            <w:pPr>
                              <w:spacing w:after="0" w:line="240" w:lineRule="auto"/>
                              <w:rPr>
                                <w:rFonts w:asciiTheme="minorHAnsi" w:eastAsia="Times New Roman" w:hAnsiTheme="minorHAnsi" w:cs="Times New Roman"/>
                                <w:b/>
                                <w:color w:val="000000"/>
                                <w:sz w:val="22"/>
                                <w:lang w:eastAsia="fr-FR"/>
                              </w:rPr>
                            </w:pPr>
                          </w:p>
                          <w:p w14:paraId="7BD2FD54" w14:textId="77777777" w:rsidR="00E24C20" w:rsidRPr="00E5586C" w:rsidRDefault="00E24C20" w:rsidP="00E24C20">
                            <w:pPr>
                              <w:spacing w:after="0" w:line="240" w:lineRule="auto"/>
                              <w:rPr>
                                <w:rFonts w:asciiTheme="minorHAnsi" w:eastAsia="Times New Roman" w:hAnsiTheme="minorHAnsi" w:cs="Times New Roman"/>
                                <w:b/>
                                <w:color w:val="000000"/>
                                <w:sz w:val="22"/>
                                <w:lang w:eastAsia="fr-FR"/>
                              </w:rPr>
                            </w:pPr>
                          </w:p>
                          <w:p w14:paraId="684D7DC5" w14:textId="77777777" w:rsidR="00E24C20" w:rsidRDefault="00E24C20" w:rsidP="00E24C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6BECF" id="Rectangle 11" o:spid="_x0000_s1028" style="position:absolute;left:0;text-align:left;margin-left:-37.25pt;margin-top:62.25pt;width:535.8pt;height:79.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" fillcolor="window" strokecolor="#f79646" strokeweight="2pt">
                <v:textbox>
                  <w:txbxContent>
                    <w:p w14:paraId="73CFFA78" w14:textId="0B91FA7A" w:rsidR="003040B0" w:rsidRDefault="00E24C20" w:rsidP="00E24C20">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 xml:space="preserve">Monsieur Richard </w:t>
                      </w:r>
                      <w:r w:rsidR="003040B0">
                        <w:rPr>
                          <w:rFonts w:asciiTheme="minorHAnsi" w:eastAsia="Times New Roman" w:hAnsiTheme="minorHAnsi" w:cs="Times New Roman"/>
                          <w:b/>
                          <w:color w:val="000000"/>
                          <w:sz w:val="22"/>
                          <w:lang w:eastAsia="fr-FR"/>
                        </w:rPr>
                        <w:t>a dernièrement fait le point avec la société chargée de sa comptabilité. La création de la TGC sera amenée à conduire Monsieur Richard a augmenter la plupart des prix des produits frais qu’il utilise dans son restaurant.Cette augmentation qu’il devra calculer arrive dans un contexte qui est en sa défaveur car l’affichage de ces prix se fera au mois de mars, période de ralentissement de l’activité économique.</w:t>
                      </w:r>
                    </w:p>
                    <w:p w14:paraId="0B3AFCC7" w14:textId="44D9EBDA" w:rsidR="003040B0" w:rsidRDefault="003040B0" w:rsidP="00E24C20">
                      <w:pPr>
                        <w:spacing w:after="0" w:line="240" w:lineRule="auto"/>
                        <w:rPr>
                          <w:rFonts w:asciiTheme="minorHAnsi" w:eastAsia="Times New Roman" w:hAnsiTheme="minorHAnsi" w:cs="Times New Roman"/>
                          <w:b/>
                          <w:color w:val="000000"/>
                          <w:sz w:val="22"/>
                          <w:lang w:eastAsia="fr-FR"/>
                        </w:rPr>
                      </w:pPr>
                      <w:r>
                        <w:rPr>
                          <w:rFonts w:asciiTheme="minorHAnsi" w:eastAsia="Times New Roman" w:hAnsiTheme="minorHAnsi" w:cs="Times New Roman"/>
                          <w:b/>
                          <w:color w:val="000000"/>
                          <w:sz w:val="22"/>
                          <w:lang w:eastAsia="fr-FR"/>
                        </w:rPr>
                        <w:t>Monsieur Richard se demande s’il n’a pas intérêt à  s’investir dans la préparation  de plats à emporter à petits. prix pour mai</w:t>
                      </w:r>
                    </w:p>
                    <w:p w14:paraId="1C9ADB12" w14:textId="77777777" w:rsidR="00E24C20" w:rsidRPr="00E5586C" w:rsidRDefault="00E24C20" w:rsidP="00E24C20">
                      <w:pPr>
                        <w:spacing w:after="0" w:line="240" w:lineRule="auto"/>
                        <w:rPr>
                          <w:rFonts w:asciiTheme="minorHAnsi" w:eastAsia="Times New Roman" w:hAnsiTheme="minorHAnsi" w:cs="Times New Roman"/>
                          <w:b/>
                          <w:color w:val="000000"/>
                          <w:sz w:val="22"/>
                          <w:lang w:eastAsia="fr-FR"/>
                        </w:rPr>
                      </w:pPr>
                    </w:p>
                    <w:p w14:paraId="7BD2FD54" w14:textId="77777777" w:rsidR="00E24C20" w:rsidRPr="00E5586C" w:rsidRDefault="00E24C20" w:rsidP="00E24C20">
                      <w:pPr>
                        <w:spacing w:after="0" w:line="240" w:lineRule="auto"/>
                        <w:rPr>
                          <w:rFonts w:asciiTheme="minorHAnsi" w:eastAsia="Times New Roman" w:hAnsiTheme="minorHAnsi" w:cs="Times New Roman"/>
                          <w:b/>
                          <w:color w:val="000000"/>
                          <w:sz w:val="22"/>
                          <w:lang w:eastAsia="fr-FR"/>
                        </w:rPr>
                      </w:pPr>
                    </w:p>
                    <w:p w14:paraId="684D7DC5" w14:textId="77777777" w:rsidR="00E24C20" w:rsidRDefault="00E24C20" w:rsidP="00E24C20">
                      <w:pPr>
                        <w:jc w:val="center"/>
                      </w:pPr>
                    </w:p>
                  </w:txbxContent>
                </v:textbox>
              </v:rect>
            </w:pict>
          </mc:Fallback>
        </mc:AlternateContent>
      </w:r>
      <w:r w:rsidR="00E24C20">
        <w:rPr>
          <w:rFonts w:asciiTheme="minorHAnsi" w:hAnsiTheme="minorHAnsi"/>
          <w:b/>
          <w:noProof/>
          <w:u w:val="single"/>
          <w:lang w:eastAsia="fr-FR"/>
        </w:rPr>
        <w:drawing>
          <wp:inline distT="0" distB="0" distL="0" distR="0" wp14:anchorId="53B752F1" wp14:editId="6B4171E0">
            <wp:extent cx="641267" cy="762502"/>
            <wp:effectExtent l="0" t="0" r="698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16-04-08-19-06-51.jpg"/>
                    <pic:cNvPicPr/>
                  </pic:nvPicPr>
                  <pic:blipFill>
                    <a:blip r:embed="rId10">
                      <a:extLst>
                        <a:ext uri="{28A0092B-C50C-407E-A947-70E740481C1C}">
                          <a14:useLocalDpi xmlns:a14="http://schemas.microsoft.com/office/drawing/2010/main" val="0"/>
                        </a:ext>
                      </a:extLst>
                    </a:blip>
                    <a:stretch>
                      <a:fillRect/>
                    </a:stretch>
                  </pic:blipFill>
                  <pic:spPr>
                    <a:xfrm>
                      <a:off x="0" y="0"/>
                      <a:ext cx="651795" cy="775020"/>
                    </a:xfrm>
                    <a:prstGeom prst="rect">
                      <a:avLst/>
                    </a:prstGeom>
                  </pic:spPr>
                </pic:pic>
              </a:graphicData>
            </a:graphic>
          </wp:inline>
        </w:drawing>
      </w:r>
      <w:r w:rsidR="00E24C20" w:rsidRPr="00E24C20">
        <w:rPr>
          <w:rFonts w:asciiTheme="minorHAnsi" w:hAnsiTheme="minorHAnsi"/>
          <w:b/>
          <w:u w:val="single"/>
        </w:rPr>
        <w:t>CAS du Restaurant Le Rick’s.</w:t>
      </w:r>
    </w:p>
    <w:p w14:paraId="5A5A1A4E" w14:textId="121FB4FE" w:rsidR="00E24C20" w:rsidRDefault="00E24C20" w:rsidP="00E24C20">
      <w:pPr>
        <w:pStyle w:val="Textecourant"/>
        <w:rPr>
          <w:rFonts w:asciiTheme="minorHAnsi" w:hAnsiTheme="minorHAnsi"/>
          <w:b/>
          <w:u w:val="single"/>
        </w:rPr>
      </w:pPr>
    </w:p>
    <w:p w14:paraId="4DB0070A" w14:textId="55170586" w:rsidR="00E24C20" w:rsidRDefault="00E24C20" w:rsidP="00E24C20">
      <w:pPr>
        <w:pStyle w:val="Textecourant"/>
        <w:rPr>
          <w:rFonts w:asciiTheme="minorHAnsi" w:hAnsiTheme="minorHAnsi"/>
          <w:b/>
          <w:u w:val="single"/>
        </w:rPr>
      </w:pPr>
    </w:p>
    <w:p w14:paraId="750AE944" w14:textId="77777777" w:rsidR="00E24C20" w:rsidRDefault="00E24C20" w:rsidP="00E24C20">
      <w:pPr>
        <w:pStyle w:val="Textecourant"/>
        <w:rPr>
          <w:rFonts w:asciiTheme="minorHAnsi" w:hAnsiTheme="minorHAnsi"/>
          <w:b/>
          <w:u w:val="single"/>
        </w:rPr>
      </w:pPr>
    </w:p>
    <w:p w14:paraId="167B3227" w14:textId="77777777" w:rsidR="00E24C20" w:rsidRDefault="00E24C20" w:rsidP="00E24C20">
      <w:pPr>
        <w:pStyle w:val="Textecourant"/>
        <w:rPr>
          <w:rFonts w:asciiTheme="minorHAnsi" w:hAnsiTheme="minorHAnsi"/>
          <w:b/>
          <w:u w:val="single"/>
        </w:rPr>
      </w:pPr>
    </w:p>
    <w:p w14:paraId="0F3FAD41" w14:textId="77777777" w:rsidR="00E24C20" w:rsidRDefault="00E24C20" w:rsidP="00E24C20">
      <w:pPr>
        <w:pStyle w:val="Textecourant"/>
        <w:rPr>
          <w:rFonts w:asciiTheme="minorHAnsi" w:hAnsiTheme="minorHAnsi"/>
          <w:b/>
          <w:u w:val="single"/>
        </w:rPr>
      </w:pPr>
    </w:p>
    <w:p w14:paraId="2AF0BE08" w14:textId="77777777" w:rsidR="00E24C20" w:rsidRPr="00E24C20" w:rsidRDefault="00E24C20" w:rsidP="00E24C20">
      <w:pPr>
        <w:pStyle w:val="Textecourant"/>
        <w:rPr>
          <w:rFonts w:asciiTheme="minorHAnsi" w:hAnsiTheme="minorHAnsi"/>
          <w:b/>
          <w:u w:val="single"/>
        </w:rPr>
      </w:pPr>
    </w:p>
    <w:p w14:paraId="6AAE51AA" w14:textId="689E1AEF" w:rsidR="006F7604" w:rsidRPr="00834511" w:rsidRDefault="006F7604" w:rsidP="00A07B9A">
      <w:pPr>
        <w:pStyle w:val="Textecourant"/>
        <w:numPr>
          <w:ilvl w:val="0"/>
          <w:numId w:val="5"/>
        </w:numPr>
        <w:rPr>
          <w:rFonts w:asciiTheme="minorHAnsi" w:hAnsiTheme="minorHAnsi"/>
        </w:rPr>
      </w:pPr>
      <w:r w:rsidRPr="00834511">
        <w:rPr>
          <w:rFonts w:asciiTheme="minorHAnsi" w:hAnsiTheme="minorHAnsi"/>
        </w:rPr>
        <w:t>Quelle</w:t>
      </w:r>
      <w:r w:rsidR="00020DD0" w:rsidRPr="00834511">
        <w:rPr>
          <w:rFonts w:asciiTheme="minorHAnsi" w:hAnsiTheme="minorHAnsi"/>
        </w:rPr>
        <w:t>s</w:t>
      </w:r>
      <w:r w:rsidRPr="00834511">
        <w:rPr>
          <w:rFonts w:asciiTheme="minorHAnsi" w:hAnsiTheme="minorHAnsi"/>
        </w:rPr>
        <w:t xml:space="preserve"> </w:t>
      </w:r>
      <w:r w:rsidR="00020DD0" w:rsidRPr="00834511">
        <w:rPr>
          <w:rFonts w:asciiTheme="minorHAnsi" w:hAnsiTheme="minorHAnsi"/>
        </w:rPr>
        <w:t>sont les</w:t>
      </w:r>
      <w:r w:rsidRPr="00834511">
        <w:rPr>
          <w:rFonts w:asciiTheme="minorHAnsi" w:hAnsiTheme="minorHAnsi"/>
        </w:rPr>
        <w:t xml:space="preserve"> composante</w:t>
      </w:r>
      <w:r w:rsidR="00020DD0" w:rsidRPr="00834511">
        <w:rPr>
          <w:rFonts w:asciiTheme="minorHAnsi" w:hAnsiTheme="minorHAnsi"/>
        </w:rPr>
        <w:t>s</w:t>
      </w:r>
      <w:r w:rsidRPr="00834511">
        <w:rPr>
          <w:rFonts w:asciiTheme="minorHAnsi" w:hAnsiTheme="minorHAnsi"/>
        </w:rPr>
        <w:t xml:space="preserve"> du </w:t>
      </w:r>
      <w:r w:rsidR="00020DD0" w:rsidRPr="00834511">
        <w:rPr>
          <w:rFonts w:asciiTheme="minorHAnsi" w:hAnsiTheme="minorHAnsi"/>
        </w:rPr>
        <w:t>macro environnement</w:t>
      </w:r>
      <w:r w:rsidRPr="00834511">
        <w:rPr>
          <w:rFonts w:asciiTheme="minorHAnsi" w:hAnsiTheme="minorHAnsi"/>
        </w:rPr>
        <w:t xml:space="preserve"> évoquée</w:t>
      </w:r>
      <w:r w:rsidR="00020DD0" w:rsidRPr="00834511">
        <w:rPr>
          <w:rFonts w:asciiTheme="minorHAnsi" w:hAnsiTheme="minorHAnsi"/>
        </w:rPr>
        <w:t>s</w:t>
      </w:r>
      <w:r w:rsidRPr="00834511">
        <w:rPr>
          <w:rFonts w:asciiTheme="minorHAnsi" w:hAnsiTheme="minorHAnsi"/>
        </w:rPr>
        <w:t xml:space="preserve"> dans ce document</w:t>
      </w:r>
      <w:r w:rsidR="00020DD0" w:rsidRPr="00834511">
        <w:rPr>
          <w:rFonts w:asciiTheme="minorHAnsi" w:hAnsiTheme="minorHAnsi"/>
        </w:rPr>
        <w:t xml:space="preserve"> ? </w:t>
      </w:r>
      <w:r w:rsidRPr="00834511">
        <w:rPr>
          <w:rFonts w:asciiTheme="minorHAnsi" w:hAnsiTheme="minorHAnsi"/>
        </w:rPr>
        <w:t xml:space="preserve">S’agit-il </w:t>
      </w:r>
      <w:r w:rsidR="00020DD0" w:rsidRPr="00834511">
        <w:rPr>
          <w:rFonts w:asciiTheme="minorHAnsi" w:hAnsiTheme="minorHAnsi"/>
        </w:rPr>
        <w:t>d’opportunité(s)</w:t>
      </w:r>
      <w:r w:rsidRPr="00834511">
        <w:rPr>
          <w:rFonts w:asciiTheme="minorHAnsi" w:hAnsiTheme="minorHAnsi"/>
        </w:rPr>
        <w:t xml:space="preserve"> ou d</w:t>
      </w:r>
      <w:r w:rsidR="00020DD0" w:rsidRPr="00834511">
        <w:rPr>
          <w:rFonts w:asciiTheme="minorHAnsi" w:hAnsiTheme="minorHAnsi"/>
        </w:rPr>
        <w:t>e</w:t>
      </w:r>
      <w:r w:rsidRPr="00834511">
        <w:rPr>
          <w:rFonts w:asciiTheme="minorHAnsi" w:hAnsiTheme="minorHAnsi"/>
        </w:rPr>
        <w:t xml:space="preserve"> menace</w:t>
      </w:r>
      <w:r w:rsidR="00020DD0" w:rsidRPr="00834511">
        <w:rPr>
          <w:rFonts w:asciiTheme="minorHAnsi" w:hAnsiTheme="minorHAnsi"/>
        </w:rPr>
        <w:t>(s)</w:t>
      </w:r>
      <w:r w:rsidRPr="00834511">
        <w:rPr>
          <w:rFonts w:asciiTheme="minorHAnsi" w:hAnsiTheme="minorHAnsi"/>
        </w:rPr>
        <w:t xml:space="preserve"> pour </w:t>
      </w:r>
      <w:r w:rsidR="00020DD0" w:rsidRPr="00834511">
        <w:rPr>
          <w:rFonts w:asciiTheme="minorHAnsi" w:hAnsiTheme="minorHAnsi"/>
        </w:rPr>
        <w:t>le groupe Bel ?</w:t>
      </w:r>
      <w:r w:rsidRPr="00834511">
        <w:rPr>
          <w:rFonts w:asciiTheme="minorHAnsi" w:hAnsiTheme="minorHAnsi"/>
        </w:rPr>
        <w:t xml:space="preserve"> </w:t>
      </w:r>
    </w:p>
    <w:p w14:paraId="3F9D49E5" w14:textId="53F0E12E" w:rsidR="00020DD0" w:rsidRPr="00834511" w:rsidRDefault="00020DD0" w:rsidP="006F7604">
      <w:pPr>
        <w:pStyle w:val="Textecourant"/>
        <w:rPr>
          <w:rFonts w:asciiTheme="minorHAnsi" w:hAnsiTheme="minorHAnsi"/>
          <w:color w:val="FF0000"/>
        </w:rPr>
      </w:pPr>
      <w:r w:rsidRPr="00834511">
        <w:rPr>
          <w:rFonts w:asciiTheme="minorHAnsi" w:hAnsiTheme="minorHAnsi"/>
          <w:color w:val="FF0000"/>
        </w:rPr>
        <w:t>Composante économique (</w:t>
      </w:r>
      <w:r w:rsidR="003040B0">
        <w:rPr>
          <w:rFonts w:asciiTheme="minorHAnsi" w:hAnsiTheme="minorHAnsi"/>
          <w:color w:val="FF0000"/>
        </w:rPr>
        <w:t>augmentation des prix</w:t>
      </w:r>
      <w:r w:rsidRPr="00834511">
        <w:rPr>
          <w:rFonts w:asciiTheme="minorHAnsi" w:hAnsiTheme="minorHAnsi"/>
          <w:color w:val="FF0000"/>
        </w:rPr>
        <w:t xml:space="preserve">) + composante </w:t>
      </w:r>
      <w:r w:rsidR="003040B0">
        <w:rPr>
          <w:rFonts w:asciiTheme="minorHAnsi" w:hAnsiTheme="minorHAnsi"/>
          <w:color w:val="FF0000"/>
        </w:rPr>
        <w:t>légale</w:t>
      </w:r>
      <w:r w:rsidRPr="00834511">
        <w:rPr>
          <w:rFonts w:asciiTheme="minorHAnsi" w:hAnsiTheme="minorHAnsi"/>
          <w:color w:val="FF0000"/>
        </w:rPr>
        <w:t xml:space="preserve"> (</w:t>
      </w:r>
      <w:r w:rsidR="003040B0">
        <w:rPr>
          <w:rFonts w:asciiTheme="minorHAnsi" w:hAnsiTheme="minorHAnsi"/>
          <w:color w:val="FF0000"/>
        </w:rPr>
        <w:t>contraintes règlementaires</w:t>
      </w:r>
      <w:r w:rsidRPr="00834511">
        <w:rPr>
          <w:rFonts w:asciiTheme="minorHAnsi" w:hAnsiTheme="minorHAnsi"/>
          <w:color w:val="FF0000"/>
        </w:rPr>
        <w:t xml:space="preserve">) Il s’agit de menace pour le </w:t>
      </w:r>
      <w:r w:rsidR="003040B0">
        <w:rPr>
          <w:rFonts w:asciiTheme="minorHAnsi" w:hAnsiTheme="minorHAnsi"/>
          <w:color w:val="FF0000"/>
        </w:rPr>
        <w:t>restaurant ;</w:t>
      </w:r>
      <w:r w:rsidRPr="00834511">
        <w:rPr>
          <w:rFonts w:asciiTheme="minorHAnsi" w:hAnsiTheme="minorHAnsi"/>
          <w:color w:val="FF0000"/>
        </w:rPr>
        <w:t xml:space="preserve"> </w:t>
      </w:r>
    </w:p>
    <w:p w14:paraId="4DE64ADB" w14:textId="77777777" w:rsidR="003E5C77" w:rsidRPr="00834511" w:rsidRDefault="003E5C77" w:rsidP="006F7604">
      <w:pPr>
        <w:pStyle w:val="Textecourant"/>
        <w:rPr>
          <w:rFonts w:asciiTheme="minorHAnsi" w:hAnsiTheme="minorHAnsi"/>
          <w:color w:val="FF0000"/>
        </w:rPr>
      </w:pPr>
    </w:p>
    <w:p w14:paraId="0CB14B1E" w14:textId="23130905" w:rsidR="0059089D" w:rsidRPr="00834511" w:rsidRDefault="00020DD0" w:rsidP="00A07B9A">
      <w:pPr>
        <w:pStyle w:val="Textecourant"/>
        <w:numPr>
          <w:ilvl w:val="0"/>
          <w:numId w:val="5"/>
        </w:numPr>
        <w:rPr>
          <w:rFonts w:asciiTheme="minorHAnsi" w:hAnsiTheme="minorHAnsi"/>
        </w:rPr>
      </w:pPr>
      <w:r w:rsidRPr="00834511">
        <w:rPr>
          <w:rFonts w:asciiTheme="minorHAnsi" w:hAnsiTheme="minorHAnsi"/>
        </w:rPr>
        <w:t xml:space="preserve">Comment le </w:t>
      </w:r>
      <w:r w:rsidR="00F04178">
        <w:rPr>
          <w:rFonts w:asciiTheme="minorHAnsi" w:hAnsiTheme="minorHAnsi"/>
        </w:rPr>
        <w:t xml:space="preserve">restaurant </w:t>
      </w:r>
      <w:r w:rsidRPr="00834511">
        <w:rPr>
          <w:rFonts w:asciiTheme="minorHAnsi" w:hAnsiTheme="minorHAnsi"/>
        </w:rPr>
        <w:t xml:space="preserve"> va-t-il réagir  face à</w:t>
      </w:r>
      <w:r w:rsidR="006F7604" w:rsidRPr="00834511">
        <w:rPr>
          <w:rFonts w:asciiTheme="minorHAnsi" w:hAnsiTheme="minorHAnsi"/>
        </w:rPr>
        <w:t xml:space="preserve"> cette situation</w:t>
      </w:r>
      <w:r w:rsidR="00F04178">
        <w:rPr>
          <w:rFonts w:asciiTheme="minorHAnsi" w:hAnsiTheme="minorHAnsi"/>
        </w:rPr>
        <w:t> ?</w:t>
      </w:r>
    </w:p>
    <w:p w14:paraId="2D62F6A8" w14:textId="686ADFD8" w:rsidR="008E083E" w:rsidRPr="00834511" w:rsidRDefault="00020DD0" w:rsidP="008E083E">
      <w:pPr>
        <w:pStyle w:val="Textecourant"/>
        <w:ind w:left="45"/>
        <w:rPr>
          <w:rFonts w:asciiTheme="minorHAnsi" w:hAnsiTheme="minorHAnsi"/>
          <w:color w:val="FF0000"/>
        </w:rPr>
      </w:pPr>
      <w:r w:rsidRPr="00834511">
        <w:rPr>
          <w:rFonts w:asciiTheme="minorHAnsi" w:hAnsiTheme="minorHAnsi"/>
          <w:color w:val="FF0000"/>
        </w:rPr>
        <w:t xml:space="preserve">Il va équilibrer les risques en s’internationalisant (on évite de dépendre d’une région géographique et d’être soumis aux aléas géopolitique d’une zone) </w:t>
      </w:r>
    </w:p>
    <w:p w14:paraId="26DF3F47" w14:textId="77777777" w:rsidR="006F7604" w:rsidRPr="00834511" w:rsidRDefault="006F7604" w:rsidP="00DF570D">
      <w:pPr>
        <w:pStyle w:val="Textecourant"/>
        <w:ind w:left="45"/>
        <w:rPr>
          <w:rFonts w:asciiTheme="minorHAnsi" w:hAnsiTheme="minorHAnsi"/>
          <w:b/>
        </w:rPr>
      </w:pPr>
    </w:p>
    <w:p w14:paraId="2C9EF8CC" w14:textId="07FD4C2F" w:rsidR="006F4C34" w:rsidRPr="00F04178" w:rsidRDefault="00DF570D" w:rsidP="00A07B9A">
      <w:pPr>
        <w:pStyle w:val="Textecourant"/>
        <w:numPr>
          <w:ilvl w:val="0"/>
          <w:numId w:val="6"/>
        </w:numPr>
        <w:rPr>
          <w:rFonts w:asciiTheme="minorHAnsi" w:hAnsiTheme="minorHAnsi"/>
          <w:color w:val="FF0000"/>
        </w:rPr>
      </w:pPr>
      <w:r w:rsidRPr="00834511">
        <w:rPr>
          <w:rFonts w:asciiTheme="minorHAnsi" w:hAnsiTheme="minorHAnsi"/>
          <w:b/>
        </w:rPr>
        <w:t xml:space="preserve">SYNTHESE : </w:t>
      </w:r>
      <w:r w:rsidR="007A174D" w:rsidRPr="00834511">
        <w:rPr>
          <w:rFonts w:asciiTheme="minorHAnsi" w:hAnsiTheme="minorHAnsi"/>
          <w:b/>
        </w:rPr>
        <w:t xml:space="preserve">A quoi sert le </w:t>
      </w:r>
      <w:r w:rsidR="00252C38" w:rsidRPr="00834511">
        <w:rPr>
          <w:rFonts w:asciiTheme="minorHAnsi" w:hAnsiTheme="minorHAnsi"/>
          <w:b/>
        </w:rPr>
        <w:t>diagnostic</w:t>
      </w:r>
      <w:r w:rsidR="007A174D" w:rsidRPr="00834511">
        <w:rPr>
          <w:rFonts w:asciiTheme="minorHAnsi" w:hAnsiTheme="minorHAnsi"/>
          <w:b/>
        </w:rPr>
        <w:t xml:space="preserve"> </w:t>
      </w:r>
      <w:r w:rsidR="00252C38" w:rsidRPr="00834511">
        <w:rPr>
          <w:rFonts w:asciiTheme="minorHAnsi" w:hAnsiTheme="minorHAnsi"/>
          <w:b/>
        </w:rPr>
        <w:t>stratégique</w:t>
      </w:r>
      <w:r w:rsidR="006F4C34" w:rsidRPr="00834511">
        <w:rPr>
          <w:rFonts w:asciiTheme="minorHAnsi" w:hAnsiTheme="minorHAnsi"/>
          <w:b/>
        </w:rPr>
        <w:t xml:space="preserve"> externe</w:t>
      </w:r>
      <w:r w:rsidR="007A174D" w:rsidRPr="00834511">
        <w:rPr>
          <w:rFonts w:asciiTheme="minorHAnsi" w:hAnsiTheme="minorHAnsi"/>
          <w:b/>
        </w:rPr>
        <w:t xml:space="preserve"> ? </w:t>
      </w:r>
    </w:p>
    <w:p w14:paraId="5E6E9903" w14:textId="77777777" w:rsidR="00F04178" w:rsidRPr="00834511" w:rsidRDefault="00F04178" w:rsidP="00F04178">
      <w:pPr>
        <w:pStyle w:val="Textecourant"/>
        <w:ind w:left="405"/>
        <w:rPr>
          <w:rFonts w:asciiTheme="minorHAnsi" w:hAnsiTheme="minorHAnsi"/>
          <w:color w:val="FF0000"/>
        </w:rPr>
      </w:pPr>
    </w:p>
    <w:p w14:paraId="1FE845A5" w14:textId="7D28F338" w:rsidR="008E083E" w:rsidRPr="00834511" w:rsidRDefault="008E083E" w:rsidP="008E083E">
      <w:pPr>
        <w:pStyle w:val="Textecourant"/>
        <w:ind w:left="45"/>
        <w:rPr>
          <w:rFonts w:asciiTheme="minorHAnsi" w:hAnsiTheme="minorHAnsi"/>
          <w:color w:val="FF0000"/>
        </w:rPr>
      </w:pPr>
      <w:r w:rsidRPr="00834511">
        <w:rPr>
          <w:rFonts w:asciiTheme="minorHAnsi" w:hAnsiTheme="minorHAnsi"/>
          <w:color w:val="FF0000"/>
        </w:rPr>
        <w:t>Le diagnostic externe permet l’analyse de l’environnement (micro et macro) de l’entreprise en vue de détecter d’éventuelles opportunités ou d’éventuelles menaces afin d’orienter sa stratégie.</w:t>
      </w:r>
    </w:p>
    <w:p w14:paraId="3BEFE4CA" w14:textId="77777777" w:rsidR="008E083E" w:rsidRPr="00834511" w:rsidRDefault="008E083E" w:rsidP="008E083E">
      <w:pPr>
        <w:pStyle w:val="Textecourant"/>
        <w:ind w:left="45"/>
        <w:rPr>
          <w:rFonts w:asciiTheme="minorHAnsi" w:hAnsiTheme="minorHAnsi"/>
          <w:b/>
          <w:color w:val="FF0000"/>
        </w:rPr>
      </w:pPr>
    </w:p>
    <w:p w14:paraId="2707A361" w14:textId="31A1B42F" w:rsidR="008E083E" w:rsidRPr="00834511" w:rsidRDefault="008E083E" w:rsidP="008E083E">
      <w:pPr>
        <w:pStyle w:val="Textecourant"/>
        <w:ind w:left="45"/>
        <w:jc w:val="center"/>
        <w:rPr>
          <w:rFonts w:asciiTheme="minorHAnsi" w:hAnsiTheme="minorHAnsi"/>
          <w:b/>
          <w:color w:val="FF0000"/>
        </w:rPr>
      </w:pPr>
      <w:r w:rsidRPr="00834511">
        <w:rPr>
          <w:rFonts w:asciiTheme="minorHAnsi" w:hAnsiTheme="minorHAnsi"/>
          <w:b/>
          <w:color w:val="FF0000"/>
        </w:rPr>
        <w:t>PRESENTATION DIAG</w:t>
      </w:r>
      <w:r w:rsidR="003040B0">
        <w:rPr>
          <w:rFonts w:asciiTheme="minorHAnsi" w:hAnsiTheme="minorHAnsi"/>
          <w:b/>
          <w:color w:val="FF0000"/>
        </w:rPr>
        <w:t>NOSTIQUE</w:t>
      </w:r>
      <w:r w:rsidRPr="00834511">
        <w:rPr>
          <w:rFonts w:asciiTheme="minorHAnsi" w:hAnsiTheme="minorHAnsi"/>
          <w:b/>
          <w:color w:val="FF0000"/>
        </w:rPr>
        <w:t xml:space="preserve"> EXTERNE </w:t>
      </w:r>
    </w:p>
    <w:p w14:paraId="6B1399C6" w14:textId="77777777" w:rsidR="008E083E" w:rsidRPr="00834511" w:rsidRDefault="008E083E" w:rsidP="008E083E">
      <w:pPr>
        <w:pStyle w:val="Textecourant"/>
        <w:ind w:left="45"/>
        <w:jc w:val="center"/>
        <w:rPr>
          <w:rFonts w:asciiTheme="minorHAnsi" w:hAnsiTheme="minorHAnsi"/>
          <w:b/>
          <w:color w:val="FF0000"/>
        </w:rPr>
      </w:pPr>
    </w:p>
    <w:tbl>
      <w:tblPr>
        <w:tblStyle w:val="Grilledutableau"/>
        <w:tblW w:w="0" w:type="auto"/>
        <w:tblInd w:w="45" w:type="dxa"/>
        <w:tblLook w:val="04A0" w:firstRow="1" w:lastRow="0" w:firstColumn="1" w:lastColumn="0" w:noHBand="0" w:noVBand="1"/>
      </w:tblPr>
      <w:tblGrid>
        <w:gridCol w:w="3259"/>
        <w:gridCol w:w="3259"/>
        <w:gridCol w:w="3259"/>
      </w:tblGrid>
      <w:tr w:rsidR="003F5CDB" w:rsidRPr="00834511" w14:paraId="4B05BE54" w14:textId="77777777" w:rsidTr="003F5CDB">
        <w:tc>
          <w:tcPr>
            <w:tcW w:w="3259" w:type="dxa"/>
            <w:tcBorders>
              <w:top w:val="nil"/>
              <w:left w:val="nil"/>
              <w:bottom w:val="single" w:sz="4" w:space="0" w:color="auto"/>
              <w:right w:val="single" w:sz="4" w:space="0" w:color="auto"/>
            </w:tcBorders>
          </w:tcPr>
          <w:p w14:paraId="6428564C" w14:textId="77777777" w:rsidR="003F5CDB" w:rsidRPr="00834511" w:rsidRDefault="003F5CDB" w:rsidP="008E083E">
            <w:pPr>
              <w:pStyle w:val="Textecourant"/>
              <w:jc w:val="center"/>
              <w:rPr>
                <w:rFonts w:asciiTheme="minorHAnsi" w:hAnsiTheme="minorHAnsi"/>
                <w:color w:val="FF0000"/>
              </w:rPr>
            </w:pPr>
          </w:p>
        </w:tc>
        <w:tc>
          <w:tcPr>
            <w:tcW w:w="3259" w:type="dxa"/>
            <w:tcBorders>
              <w:left w:val="single" w:sz="4" w:space="0" w:color="auto"/>
            </w:tcBorders>
          </w:tcPr>
          <w:p w14:paraId="2F6C9EDD" w14:textId="77777777" w:rsidR="003F5CDB" w:rsidRPr="003040B0" w:rsidRDefault="003F5CDB" w:rsidP="003F5CDB">
            <w:pPr>
              <w:pStyle w:val="Textecourant"/>
              <w:tabs>
                <w:tab w:val="center" w:pos="1521"/>
              </w:tabs>
              <w:jc w:val="left"/>
              <w:rPr>
                <w:rFonts w:asciiTheme="minorHAnsi" w:hAnsiTheme="minorHAnsi"/>
                <w:color w:val="FF0000"/>
                <w:sz w:val="22"/>
                <w:szCs w:val="22"/>
              </w:rPr>
            </w:pPr>
            <w:r w:rsidRPr="00834511">
              <w:rPr>
                <w:rFonts w:asciiTheme="minorHAnsi" w:hAnsiTheme="minorHAnsi"/>
                <w:color w:val="FF0000"/>
              </w:rPr>
              <w:tab/>
            </w:r>
            <w:r w:rsidRPr="003040B0">
              <w:rPr>
                <w:rFonts w:asciiTheme="minorHAnsi" w:hAnsiTheme="minorHAnsi"/>
                <w:b/>
                <w:color w:val="FF0000"/>
                <w:sz w:val="22"/>
                <w:szCs w:val="22"/>
              </w:rPr>
              <w:t>OPPORTUNITE(S</w:t>
            </w:r>
            <w:r w:rsidRPr="003040B0">
              <w:rPr>
                <w:rFonts w:asciiTheme="minorHAnsi" w:hAnsiTheme="minorHAnsi"/>
                <w:color w:val="FF0000"/>
                <w:sz w:val="22"/>
                <w:szCs w:val="22"/>
              </w:rPr>
              <w:t>)</w:t>
            </w:r>
          </w:p>
          <w:p w14:paraId="7A83936C" w14:textId="3C5A3D12" w:rsidR="003F5CDB" w:rsidRPr="00834511" w:rsidRDefault="003F5CDB" w:rsidP="003F5CDB">
            <w:pPr>
              <w:pStyle w:val="Textecourant"/>
              <w:tabs>
                <w:tab w:val="center" w:pos="1521"/>
              </w:tabs>
              <w:jc w:val="center"/>
              <w:rPr>
                <w:rFonts w:asciiTheme="minorHAnsi" w:hAnsiTheme="minorHAnsi"/>
                <w:color w:val="FF0000"/>
              </w:rPr>
            </w:pPr>
            <w:r w:rsidRPr="00834511">
              <w:rPr>
                <w:rFonts w:asciiTheme="minorHAnsi" w:hAnsiTheme="minorHAnsi"/>
                <w:color w:val="FF0000"/>
              </w:rPr>
              <w:t>(événement externe agissant favorablement sur l’activité et/ou renforçant sa position concurrentielle)</w:t>
            </w:r>
          </w:p>
        </w:tc>
        <w:tc>
          <w:tcPr>
            <w:tcW w:w="3259" w:type="dxa"/>
          </w:tcPr>
          <w:p w14:paraId="6CE5BF1E" w14:textId="77777777" w:rsidR="003F5CDB" w:rsidRPr="003040B0" w:rsidRDefault="003F5CDB" w:rsidP="008E083E">
            <w:pPr>
              <w:pStyle w:val="Textecourant"/>
              <w:jc w:val="center"/>
              <w:rPr>
                <w:rFonts w:asciiTheme="minorHAnsi" w:hAnsiTheme="minorHAnsi"/>
                <w:b/>
                <w:color w:val="FF0000"/>
                <w:sz w:val="22"/>
                <w:szCs w:val="22"/>
              </w:rPr>
            </w:pPr>
            <w:r w:rsidRPr="003040B0">
              <w:rPr>
                <w:rFonts w:asciiTheme="minorHAnsi" w:hAnsiTheme="minorHAnsi"/>
                <w:b/>
                <w:color w:val="FF0000"/>
                <w:sz w:val="22"/>
                <w:szCs w:val="22"/>
              </w:rPr>
              <w:t>MENACE(S)</w:t>
            </w:r>
          </w:p>
          <w:p w14:paraId="24BB9311" w14:textId="5F3DE034" w:rsidR="003F5CDB" w:rsidRPr="00834511" w:rsidRDefault="003F5CDB" w:rsidP="008E083E">
            <w:pPr>
              <w:pStyle w:val="Textecourant"/>
              <w:jc w:val="center"/>
              <w:rPr>
                <w:rFonts w:asciiTheme="minorHAnsi" w:hAnsiTheme="minorHAnsi"/>
                <w:color w:val="FF0000"/>
              </w:rPr>
            </w:pPr>
            <w:r w:rsidRPr="00834511">
              <w:rPr>
                <w:rFonts w:asciiTheme="minorHAnsi" w:hAnsiTheme="minorHAnsi"/>
                <w:color w:val="FF0000"/>
              </w:rPr>
              <w:t>(événement externe qui constitue un danger pour l’activité et/ou pour sa position concurrentielle)</w:t>
            </w:r>
          </w:p>
        </w:tc>
      </w:tr>
      <w:tr w:rsidR="003F5CDB" w:rsidRPr="00834511" w14:paraId="24E866A4" w14:textId="77777777" w:rsidTr="003F5CDB">
        <w:tc>
          <w:tcPr>
            <w:tcW w:w="3259" w:type="dxa"/>
            <w:tcBorders>
              <w:top w:val="single" w:sz="4" w:space="0" w:color="auto"/>
            </w:tcBorders>
          </w:tcPr>
          <w:p w14:paraId="36637D79" w14:textId="5DC413BF" w:rsidR="003F5CDB" w:rsidRPr="003040B0" w:rsidRDefault="003F5CDB" w:rsidP="008E083E">
            <w:pPr>
              <w:pStyle w:val="Textecourant"/>
              <w:jc w:val="center"/>
              <w:rPr>
                <w:rFonts w:asciiTheme="minorHAnsi" w:hAnsiTheme="minorHAnsi"/>
                <w:b/>
                <w:color w:val="FF0000"/>
              </w:rPr>
            </w:pPr>
            <w:r w:rsidRPr="003040B0">
              <w:rPr>
                <w:rFonts w:asciiTheme="minorHAnsi" w:hAnsiTheme="minorHAnsi"/>
                <w:b/>
                <w:color w:val="FF0000"/>
              </w:rPr>
              <w:t>Microenvironnement</w:t>
            </w:r>
          </w:p>
        </w:tc>
        <w:tc>
          <w:tcPr>
            <w:tcW w:w="3259" w:type="dxa"/>
          </w:tcPr>
          <w:p w14:paraId="21D16672" w14:textId="77777777" w:rsidR="003F5CDB" w:rsidRPr="00834511" w:rsidRDefault="003F5CDB" w:rsidP="008E083E">
            <w:pPr>
              <w:pStyle w:val="Textecourant"/>
              <w:jc w:val="center"/>
              <w:rPr>
                <w:rFonts w:asciiTheme="minorHAnsi" w:hAnsiTheme="minorHAnsi"/>
                <w:color w:val="FF0000"/>
              </w:rPr>
            </w:pPr>
          </w:p>
        </w:tc>
        <w:tc>
          <w:tcPr>
            <w:tcW w:w="3259" w:type="dxa"/>
          </w:tcPr>
          <w:p w14:paraId="7953F4EF" w14:textId="77777777" w:rsidR="003F5CDB" w:rsidRPr="00834511" w:rsidRDefault="003F5CDB" w:rsidP="008E083E">
            <w:pPr>
              <w:pStyle w:val="Textecourant"/>
              <w:jc w:val="center"/>
              <w:rPr>
                <w:rFonts w:asciiTheme="minorHAnsi" w:hAnsiTheme="minorHAnsi"/>
                <w:color w:val="FF0000"/>
              </w:rPr>
            </w:pPr>
          </w:p>
        </w:tc>
      </w:tr>
      <w:tr w:rsidR="003F5CDB" w:rsidRPr="00834511" w14:paraId="203C8AC6" w14:textId="77777777" w:rsidTr="003F5CDB">
        <w:tc>
          <w:tcPr>
            <w:tcW w:w="3259" w:type="dxa"/>
          </w:tcPr>
          <w:p w14:paraId="02B67820" w14:textId="46366279" w:rsidR="003F5CDB" w:rsidRPr="003040B0" w:rsidRDefault="003F5CDB" w:rsidP="008E083E">
            <w:pPr>
              <w:pStyle w:val="Textecourant"/>
              <w:jc w:val="center"/>
              <w:rPr>
                <w:rFonts w:asciiTheme="minorHAnsi" w:hAnsiTheme="minorHAnsi"/>
                <w:b/>
                <w:color w:val="FF0000"/>
              </w:rPr>
            </w:pPr>
            <w:r w:rsidRPr="003040B0">
              <w:rPr>
                <w:rFonts w:asciiTheme="minorHAnsi" w:hAnsiTheme="minorHAnsi"/>
                <w:b/>
                <w:color w:val="FF0000"/>
              </w:rPr>
              <w:t>Macroenvironnement</w:t>
            </w:r>
          </w:p>
        </w:tc>
        <w:tc>
          <w:tcPr>
            <w:tcW w:w="3259" w:type="dxa"/>
          </w:tcPr>
          <w:p w14:paraId="2D2B0F3C" w14:textId="77777777" w:rsidR="003F5CDB" w:rsidRPr="00834511" w:rsidRDefault="003F5CDB" w:rsidP="008E083E">
            <w:pPr>
              <w:pStyle w:val="Textecourant"/>
              <w:jc w:val="center"/>
              <w:rPr>
                <w:rFonts w:asciiTheme="minorHAnsi" w:hAnsiTheme="minorHAnsi"/>
                <w:color w:val="FF0000"/>
              </w:rPr>
            </w:pPr>
          </w:p>
        </w:tc>
        <w:tc>
          <w:tcPr>
            <w:tcW w:w="3259" w:type="dxa"/>
          </w:tcPr>
          <w:p w14:paraId="67F43FB2" w14:textId="77777777" w:rsidR="003F5CDB" w:rsidRPr="00834511" w:rsidRDefault="003F5CDB" w:rsidP="008E083E">
            <w:pPr>
              <w:pStyle w:val="Textecourant"/>
              <w:jc w:val="center"/>
              <w:rPr>
                <w:rFonts w:asciiTheme="minorHAnsi" w:hAnsiTheme="minorHAnsi"/>
                <w:color w:val="FF0000"/>
              </w:rPr>
            </w:pPr>
          </w:p>
        </w:tc>
      </w:tr>
    </w:tbl>
    <w:p w14:paraId="2050F190" w14:textId="77777777" w:rsidR="00E24C20" w:rsidRDefault="00E24C20" w:rsidP="00020DD0">
      <w:pPr>
        <w:pStyle w:val="Textecourant"/>
        <w:jc w:val="left"/>
        <w:rPr>
          <w:rFonts w:asciiTheme="minorHAnsi" w:hAnsiTheme="minorHAnsi"/>
          <w:b/>
        </w:rPr>
      </w:pPr>
    </w:p>
    <w:p w14:paraId="7AE4C66B" w14:textId="77777777" w:rsidR="00020DD0" w:rsidRPr="00834511" w:rsidRDefault="00020DD0" w:rsidP="006F4C34">
      <w:pPr>
        <w:pStyle w:val="Textecourant"/>
        <w:ind w:left="405"/>
        <w:rPr>
          <w:rFonts w:asciiTheme="minorHAnsi" w:hAnsiTheme="minorHAnsi"/>
          <w:b/>
        </w:rPr>
      </w:pPr>
    </w:p>
    <w:p w14:paraId="46949489" w14:textId="2C4DCABA" w:rsidR="001B5281" w:rsidRPr="00834511" w:rsidRDefault="001B5281" w:rsidP="00F04178">
      <w:pPr>
        <w:pStyle w:val="Textecourant"/>
        <w:shd w:val="clear" w:color="auto" w:fill="B6DDE8" w:themeFill="accent5" w:themeFillTint="66"/>
        <w:ind w:left="405"/>
        <w:rPr>
          <w:rFonts w:asciiTheme="minorHAnsi" w:hAnsiTheme="minorHAnsi"/>
          <w:b/>
        </w:rPr>
      </w:pPr>
      <w:r w:rsidRPr="00834511">
        <w:rPr>
          <w:rFonts w:asciiTheme="minorHAnsi" w:hAnsiTheme="minorHAnsi"/>
          <w:b/>
        </w:rPr>
        <w:t xml:space="preserve">C </w:t>
      </w:r>
      <w:r w:rsidR="00F04178">
        <w:rPr>
          <w:rFonts w:asciiTheme="minorHAnsi" w:hAnsiTheme="minorHAnsi"/>
          <w:b/>
        </w:rPr>
        <w:t xml:space="preserve">) </w:t>
      </w:r>
      <w:r w:rsidRPr="00834511">
        <w:rPr>
          <w:rFonts w:asciiTheme="minorHAnsi" w:hAnsiTheme="minorHAnsi"/>
          <w:b/>
        </w:rPr>
        <w:t xml:space="preserve">La veille stratégique </w:t>
      </w:r>
    </w:p>
    <w:p w14:paraId="744E6F8E" w14:textId="77777777" w:rsidR="001B5281" w:rsidRPr="00834511" w:rsidRDefault="001B5281" w:rsidP="006F4C34">
      <w:pPr>
        <w:pStyle w:val="Textecourant"/>
        <w:ind w:left="405"/>
        <w:rPr>
          <w:rFonts w:asciiTheme="minorHAnsi" w:hAnsiTheme="minorHAnsi"/>
          <w:b/>
        </w:rPr>
      </w:pPr>
    </w:p>
    <w:p w14:paraId="151EC6D3" w14:textId="77777777" w:rsidR="001B5281" w:rsidRPr="00834511" w:rsidRDefault="001B5281" w:rsidP="006F4C34">
      <w:pPr>
        <w:pStyle w:val="Textecourant"/>
        <w:ind w:left="405"/>
        <w:rPr>
          <w:rFonts w:asciiTheme="minorHAnsi" w:hAnsiTheme="minorHAnsi"/>
          <w:b/>
        </w:rPr>
      </w:pPr>
    </w:p>
    <w:p w14:paraId="3F67071B" w14:textId="4A11783C" w:rsidR="00F04178" w:rsidRDefault="00F04178" w:rsidP="00A07B9A">
      <w:pPr>
        <w:pStyle w:val="Textecourant"/>
        <w:numPr>
          <w:ilvl w:val="0"/>
          <w:numId w:val="10"/>
        </w:numPr>
        <w:rPr>
          <w:rFonts w:asciiTheme="minorHAnsi" w:hAnsiTheme="minorHAnsi"/>
        </w:rPr>
      </w:pPr>
      <w:r>
        <w:rPr>
          <w:rFonts w:asciiTheme="minorHAnsi" w:hAnsiTheme="minorHAnsi"/>
        </w:rPr>
        <w:t>Qu’est-ce que la veille stratégique ?</w:t>
      </w:r>
    </w:p>
    <w:p w14:paraId="1B3E62C0" w14:textId="77777777" w:rsidR="00F04178" w:rsidRDefault="00F04178" w:rsidP="00F04178">
      <w:pPr>
        <w:pStyle w:val="Textecourant"/>
        <w:rPr>
          <w:rFonts w:asciiTheme="minorHAnsi" w:hAnsiTheme="minorHAnsi"/>
        </w:rPr>
      </w:pPr>
    </w:p>
    <w:p w14:paraId="15673544" w14:textId="349365A9" w:rsidR="001B5281" w:rsidRPr="00834511" w:rsidRDefault="001B5281" w:rsidP="00A07B9A">
      <w:pPr>
        <w:pStyle w:val="Textecourant"/>
        <w:numPr>
          <w:ilvl w:val="0"/>
          <w:numId w:val="10"/>
        </w:numPr>
        <w:rPr>
          <w:rFonts w:asciiTheme="minorHAnsi" w:hAnsiTheme="minorHAnsi"/>
        </w:rPr>
      </w:pPr>
      <w:r w:rsidRPr="00834511">
        <w:rPr>
          <w:rFonts w:asciiTheme="minorHAnsi" w:hAnsiTheme="minorHAnsi"/>
        </w:rPr>
        <w:t xml:space="preserve">Pour quelles raisons est-il important d’explorer les multiples facettes de l’environnement comme le fait </w:t>
      </w:r>
      <w:r w:rsidR="00F04178">
        <w:rPr>
          <w:rFonts w:asciiTheme="minorHAnsi" w:hAnsiTheme="minorHAnsi"/>
        </w:rPr>
        <w:t>Le restaurant.</w:t>
      </w:r>
    </w:p>
    <w:p w14:paraId="009E7BE8" w14:textId="77777777" w:rsidR="00722B80" w:rsidRPr="00834511" w:rsidRDefault="00722B80" w:rsidP="00722B80">
      <w:pPr>
        <w:pStyle w:val="Textecourant"/>
        <w:ind w:left="765"/>
        <w:rPr>
          <w:rFonts w:asciiTheme="minorHAnsi" w:hAnsiTheme="minorHAnsi"/>
          <w:color w:val="FF0000"/>
        </w:rPr>
      </w:pPr>
      <w:r w:rsidRPr="00834511">
        <w:rPr>
          <w:rFonts w:asciiTheme="minorHAnsi" w:hAnsiTheme="minorHAnsi"/>
          <w:color w:val="FF0000"/>
        </w:rPr>
        <w:t xml:space="preserve">Parce que chaque facette peut affecter, d’une manière ou d’une autre le développement, la pérennité de l’entreprise. Il faut pouvoir saisir les opportunités avant les concurrents </w:t>
      </w:r>
      <w:r w:rsidRPr="00834511">
        <w:rPr>
          <w:rFonts w:asciiTheme="minorHAnsi" w:hAnsiTheme="minorHAnsi"/>
          <w:color w:val="FF0000"/>
        </w:rPr>
        <w:lastRenderedPageBreak/>
        <w:t xml:space="preserve">(nouveau marché, attente d’un nouveau produit..) et repérer au plus tôt les menaces pour pouvoir les parer. </w:t>
      </w:r>
    </w:p>
    <w:p w14:paraId="5B042063" w14:textId="77777777" w:rsidR="00722B80" w:rsidRPr="00834511" w:rsidRDefault="00722B80" w:rsidP="00722B80">
      <w:pPr>
        <w:pStyle w:val="Textecourant"/>
        <w:ind w:left="765"/>
        <w:rPr>
          <w:rFonts w:asciiTheme="minorHAnsi" w:hAnsiTheme="minorHAnsi"/>
          <w:color w:val="FF0000"/>
        </w:rPr>
      </w:pPr>
      <w:r w:rsidRPr="00834511">
        <w:rPr>
          <w:rFonts w:asciiTheme="minorHAnsi" w:hAnsiTheme="minorHAnsi"/>
          <w:color w:val="FF0000"/>
        </w:rPr>
        <w:t>De fait la maîtrise de l’information est devenue un facteur clef de succès pour être leader sur le marché.</w:t>
      </w:r>
    </w:p>
    <w:p w14:paraId="000A4C27" w14:textId="447F00C9" w:rsidR="00020DD0" w:rsidRPr="00834511" w:rsidRDefault="00020DD0" w:rsidP="00020DD0">
      <w:pPr>
        <w:pStyle w:val="Textecourant"/>
        <w:numPr>
          <w:ilvl w:val="0"/>
          <w:numId w:val="21"/>
        </w:numPr>
        <w:rPr>
          <w:rFonts w:asciiTheme="minorHAnsi" w:hAnsiTheme="minorHAnsi"/>
        </w:rPr>
      </w:pPr>
      <w:r w:rsidRPr="00834511">
        <w:rPr>
          <w:rFonts w:asciiTheme="minorHAnsi" w:hAnsiTheme="minorHAnsi"/>
        </w:rPr>
        <w:t xml:space="preserve">A l’échelle </w:t>
      </w:r>
      <w:r w:rsidR="00F04178">
        <w:rPr>
          <w:rFonts w:asciiTheme="minorHAnsi" w:hAnsiTheme="minorHAnsi"/>
        </w:rPr>
        <w:t>d’une petite entreprise comme Le Rick’s</w:t>
      </w:r>
      <w:r w:rsidRPr="00834511">
        <w:rPr>
          <w:rFonts w:asciiTheme="minorHAnsi" w:hAnsiTheme="minorHAnsi"/>
        </w:rPr>
        <w:t xml:space="preserve">, quelle forme peut prendre la veille stratégique ? </w:t>
      </w:r>
    </w:p>
    <w:p w14:paraId="16D28C80" w14:textId="55C44370" w:rsidR="003E5C77" w:rsidRPr="00834511" w:rsidRDefault="00020DD0" w:rsidP="003E5C77">
      <w:pPr>
        <w:pStyle w:val="Textecourant"/>
        <w:ind w:left="765"/>
        <w:rPr>
          <w:rFonts w:asciiTheme="minorHAnsi" w:hAnsiTheme="minorHAnsi"/>
          <w:color w:val="FF0000"/>
        </w:rPr>
      </w:pPr>
      <w:r w:rsidRPr="00834511">
        <w:rPr>
          <w:rFonts w:asciiTheme="minorHAnsi" w:hAnsiTheme="minorHAnsi"/>
          <w:color w:val="FF0000"/>
        </w:rPr>
        <w:t xml:space="preserve">Observation de la concurrence – être attentif aux attentes des clients (doit on proposer du bio, du sans glutten…) </w:t>
      </w:r>
    </w:p>
    <w:p w14:paraId="2664D548" w14:textId="77777777" w:rsidR="003E5C77" w:rsidRPr="00834511" w:rsidRDefault="003E5C77" w:rsidP="003E5C77">
      <w:pPr>
        <w:pStyle w:val="Textecourant"/>
        <w:ind w:left="765"/>
        <w:rPr>
          <w:rFonts w:asciiTheme="minorHAnsi" w:hAnsiTheme="minorHAnsi"/>
        </w:rPr>
      </w:pPr>
    </w:p>
    <w:p w14:paraId="3C94D70D" w14:textId="4EC8386D" w:rsidR="001B5281" w:rsidRPr="00834511" w:rsidRDefault="001B5281" w:rsidP="00A07B9A">
      <w:pPr>
        <w:pStyle w:val="Textecourant"/>
        <w:numPr>
          <w:ilvl w:val="0"/>
          <w:numId w:val="10"/>
        </w:numPr>
        <w:rPr>
          <w:rFonts w:asciiTheme="minorHAnsi" w:hAnsiTheme="minorHAnsi"/>
        </w:rPr>
      </w:pPr>
      <w:r w:rsidRPr="00834511">
        <w:rPr>
          <w:rFonts w:asciiTheme="minorHAnsi" w:hAnsiTheme="minorHAnsi"/>
        </w:rPr>
        <w:t>A quels risques peut-on se heurter si l’on cherche à explorer toutes les sources d’informations.</w:t>
      </w:r>
    </w:p>
    <w:p w14:paraId="352E0695" w14:textId="77777777" w:rsidR="00104ED0" w:rsidRPr="00834511" w:rsidRDefault="00104ED0" w:rsidP="00104ED0">
      <w:pPr>
        <w:pStyle w:val="Textecourant"/>
        <w:ind w:left="765"/>
        <w:rPr>
          <w:rFonts w:asciiTheme="minorHAnsi" w:hAnsiTheme="minorHAnsi"/>
          <w:color w:val="FF0000"/>
        </w:rPr>
      </w:pPr>
      <w:r w:rsidRPr="00834511">
        <w:rPr>
          <w:rFonts w:asciiTheme="minorHAnsi" w:hAnsiTheme="minorHAnsi"/>
          <w:color w:val="FF0000"/>
        </w:rPr>
        <w:t xml:space="preserve">Il ne faut pas se disperser car il est difficile de traiter l’ensemble des informations collectées. Le risque est dans la masse, de laisser passer une information substantielle. La veille stratégique doit permettre la </w:t>
      </w:r>
      <w:r w:rsidRPr="00834511">
        <w:rPr>
          <w:rFonts w:asciiTheme="minorHAnsi" w:hAnsiTheme="minorHAnsi"/>
          <w:color w:val="FF0000"/>
          <w:u w:val="single"/>
        </w:rPr>
        <w:t>collecte organisée</w:t>
      </w:r>
      <w:r w:rsidRPr="00834511">
        <w:rPr>
          <w:rFonts w:asciiTheme="minorHAnsi" w:hAnsiTheme="minorHAnsi"/>
          <w:color w:val="FF0000"/>
        </w:rPr>
        <w:t xml:space="preserve"> de l’information (</w:t>
      </w:r>
      <w:r w:rsidRPr="00834511">
        <w:rPr>
          <w:rFonts w:asciiTheme="minorHAnsi" w:hAnsiTheme="minorHAnsi"/>
          <w:color w:val="FF0000"/>
          <w:u w:val="single"/>
        </w:rPr>
        <w:t>triée, hiérarchisée, stockée, traitée, diffusée</w:t>
      </w:r>
      <w:r w:rsidRPr="00834511">
        <w:rPr>
          <w:rFonts w:asciiTheme="minorHAnsi" w:hAnsiTheme="minorHAnsi"/>
          <w:color w:val="FF0000"/>
        </w:rPr>
        <w:t xml:space="preserve">) </w:t>
      </w:r>
    </w:p>
    <w:p w14:paraId="485B5D24" w14:textId="77777777" w:rsidR="00722B80" w:rsidRPr="00834511" w:rsidRDefault="00722B80" w:rsidP="00722B80">
      <w:pPr>
        <w:pStyle w:val="Textecourant"/>
        <w:ind w:left="765"/>
        <w:rPr>
          <w:rFonts w:asciiTheme="minorHAnsi" w:hAnsiTheme="minorHAnsi"/>
          <w:color w:val="FF0000"/>
          <w:sz w:val="32"/>
          <w:szCs w:val="32"/>
        </w:rPr>
      </w:pPr>
    </w:p>
    <w:p w14:paraId="0556E947" w14:textId="77777777" w:rsidR="003E5C77" w:rsidRPr="00834511" w:rsidRDefault="003E5C77" w:rsidP="001B5281">
      <w:pPr>
        <w:pStyle w:val="Textecourant"/>
        <w:rPr>
          <w:rFonts w:asciiTheme="minorHAnsi" w:hAnsiTheme="minorHAnsi"/>
          <w:b/>
        </w:rPr>
      </w:pPr>
    </w:p>
    <w:p w14:paraId="2C7935F9" w14:textId="77777777" w:rsidR="00104ED0" w:rsidRPr="00834511" w:rsidRDefault="0026345F" w:rsidP="00A07B9A">
      <w:pPr>
        <w:pStyle w:val="Textecourant"/>
        <w:numPr>
          <w:ilvl w:val="0"/>
          <w:numId w:val="6"/>
        </w:numPr>
        <w:rPr>
          <w:rFonts w:asciiTheme="minorHAnsi" w:hAnsiTheme="minorHAnsi"/>
          <w:b/>
        </w:rPr>
      </w:pPr>
      <w:r w:rsidRPr="00834511">
        <w:rPr>
          <w:rFonts w:asciiTheme="minorHAnsi" w:hAnsiTheme="minorHAnsi"/>
          <w:b/>
        </w:rPr>
        <w:t xml:space="preserve">Synthèse : </w:t>
      </w:r>
      <w:r w:rsidR="006F7604" w:rsidRPr="00834511">
        <w:rPr>
          <w:rFonts w:asciiTheme="minorHAnsi" w:hAnsiTheme="minorHAnsi"/>
          <w:b/>
        </w:rPr>
        <w:t xml:space="preserve">Le diagnostic externe est-il figé dans le temps ? Quel outil permet de suivre les évolutions de l’environnement ? </w:t>
      </w:r>
    </w:p>
    <w:p w14:paraId="5BCB8E7A" w14:textId="2134E7B3" w:rsidR="00104ED0" w:rsidRPr="00834511" w:rsidRDefault="00104ED0" w:rsidP="00104ED0">
      <w:pPr>
        <w:pStyle w:val="TexteCours"/>
        <w:ind w:left="405"/>
        <w:rPr>
          <w:rFonts w:asciiTheme="minorHAnsi" w:hAnsiTheme="minorHAnsi" w:cs="Times New Roman"/>
          <w:color w:val="FF0000"/>
          <w:sz w:val="24"/>
          <w:szCs w:val="24"/>
        </w:rPr>
      </w:pPr>
      <w:r w:rsidRPr="00834511">
        <w:rPr>
          <w:rFonts w:asciiTheme="minorHAnsi" w:hAnsiTheme="minorHAnsi" w:cs="Times New Roman"/>
          <w:color w:val="FF0000"/>
          <w:sz w:val="24"/>
          <w:szCs w:val="24"/>
        </w:rPr>
        <w:t xml:space="preserve">Si la réalisation d’un diagnostic externe est indispensable en amont de l’élaboration d’une stratégie, il convient de souligner que l’environnement étant par nature fluctuant, l’entreprise devra donc veiller à la mise en place d’une veille stratégique, outil mis en place pour alimenter le SI, afin de pouvoir rapidement s’adapter (stratégie émergentes) aux éventuelles évolutions de l’environnement.  </w:t>
      </w:r>
    </w:p>
    <w:p w14:paraId="7E09B4F6" w14:textId="41184994" w:rsidR="006F7604" w:rsidRPr="00834511" w:rsidRDefault="006F7604" w:rsidP="00104ED0">
      <w:pPr>
        <w:pStyle w:val="Textecourant"/>
        <w:ind w:left="405"/>
        <w:rPr>
          <w:rFonts w:asciiTheme="minorHAnsi" w:hAnsiTheme="minorHAnsi"/>
          <w:b/>
        </w:rPr>
      </w:pPr>
      <w:r w:rsidRPr="00834511">
        <w:rPr>
          <w:rFonts w:asciiTheme="minorHAnsi" w:hAnsiTheme="minorHAnsi"/>
          <w:b/>
        </w:rPr>
        <w:t xml:space="preserve"> </w:t>
      </w:r>
    </w:p>
    <w:p w14:paraId="0CC7C866" w14:textId="5E8D80AB" w:rsidR="001B5281" w:rsidRPr="00834511" w:rsidRDefault="001B5281" w:rsidP="001B5281">
      <w:pPr>
        <w:pStyle w:val="TexteCours"/>
        <w:ind w:left="405"/>
        <w:jc w:val="center"/>
        <w:rPr>
          <w:rFonts w:asciiTheme="minorHAnsi" w:hAnsiTheme="minorHAnsi" w:cs="Times New Roman"/>
          <w:b/>
          <w:sz w:val="24"/>
          <w:szCs w:val="24"/>
          <w:u w:val="single"/>
        </w:rPr>
      </w:pPr>
      <w:r w:rsidRPr="00834511">
        <w:rPr>
          <w:rFonts w:asciiTheme="minorHAnsi" w:hAnsiTheme="minorHAnsi" w:cs="Times New Roman"/>
          <w:b/>
          <w:sz w:val="24"/>
          <w:szCs w:val="24"/>
          <w:u w:val="single"/>
        </w:rPr>
        <w:t xml:space="preserve">Fin du chapitre </w:t>
      </w:r>
    </w:p>
    <w:p w14:paraId="001DF504" w14:textId="360BEF0F" w:rsidR="00176C3B" w:rsidRDefault="00176C3B" w:rsidP="001B5281">
      <w:pPr>
        <w:pStyle w:val="TexteCours"/>
        <w:ind w:left="405"/>
        <w:jc w:val="center"/>
        <w:rPr>
          <w:rFonts w:asciiTheme="minorHAnsi" w:hAnsiTheme="minorHAnsi" w:cs="Times New Roman"/>
          <w:b/>
          <w:sz w:val="24"/>
          <w:szCs w:val="24"/>
          <w:u w:val="single"/>
        </w:rPr>
      </w:pPr>
    </w:p>
    <w:p w14:paraId="1D7CFFC0" w14:textId="77777777" w:rsidR="00192B9B" w:rsidRDefault="00192B9B" w:rsidP="001B5281">
      <w:pPr>
        <w:pStyle w:val="TexteCours"/>
        <w:ind w:left="405"/>
        <w:jc w:val="center"/>
        <w:rPr>
          <w:rFonts w:asciiTheme="minorHAnsi" w:hAnsiTheme="minorHAnsi" w:cs="Times New Roman"/>
          <w:b/>
          <w:sz w:val="24"/>
          <w:szCs w:val="24"/>
          <w:u w:val="single"/>
        </w:rPr>
      </w:pPr>
    </w:p>
    <w:p w14:paraId="5F6C3C25" w14:textId="77777777" w:rsidR="00192B9B" w:rsidRDefault="00192B9B" w:rsidP="001B5281">
      <w:pPr>
        <w:pStyle w:val="TexteCours"/>
        <w:ind w:left="405"/>
        <w:jc w:val="center"/>
        <w:rPr>
          <w:rFonts w:asciiTheme="minorHAnsi" w:hAnsiTheme="minorHAnsi" w:cs="Times New Roman"/>
          <w:b/>
          <w:sz w:val="24"/>
          <w:szCs w:val="24"/>
          <w:u w:val="single"/>
        </w:rPr>
      </w:pPr>
    </w:p>
    <w:sectPr w:rsidR="00192B9B" w:rsidSect="00C30BA7">
      <w:headerReference w:type="default" r:id="rId11"/>
      <w:footerReference w:type="default" r:id="rId12"/>
      <w:pgSz w:w="11906" w:h="16838"/>
      <w:pgMar w:top="1418" w:right="851"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B11A8" w14:textId="77777777" w:rsidR="00104ED0" w:rsidRDefault="00104ED0" w:rsidP="00375E6A">
      <w:pPr>
        <w:spacing w:after="0" w:line="240" w:lineRule="auto"/>
      </w:pPr>
      <w:r>
        <w:separator/>
      </w:r>
    </w:p>
  </w:endnote>
  <w:endnote w:type="continuationSeparator" w:id="0">
    <w:p w14:paraId="4D2FFFBF" w14:textId="77777777" w:rsidR="00104ED0" w:rsidRDefault="00104ED0" w:rsidP="00375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527617"/>
      <w:docPartObj>
        <w:docPartGallery w:val="Page Numbers (Bottom of Page)"/>
        <w:docPartUnique/>
      </w:docPartObj>
    </w:sdtPr>
    <w:sdtEndPr/>
    <w:sdtContent>
      <w:sdt>
        <w:sdtPr>
          <w:id w:val="1728636285"/>
          <w:docPartObj>
            <w:docPartGallery w:val="Page Numbers (Top of Page)"/>
            <w:docPartUnique/>
          </w:docPartObj>
        </w:sdtPr>
        <w:sdtEndPr/>
        <w:sdtContent>
          <w:p w14:paraId="160F392C" w14:textId="64E3D9AF" w:rsidR="00E5586C" w:rsidRDefault="00E5586C">
            <w:pPr>
              <w:pStyle w:val="Pieddepage"/>
              <w:jc w:val="center"/>
            </w:pPr>
            <w:r>
              <w:t xml:space="preserve">Page </w:t>
            </w:r>
            <w:r>
              <w:rPr>
                <w:b/>
                <w:bCs/>
                <w:szCs w:val="24"/>
              </w:rPr>
              <w:fldChar w:fldCharType="begin"/>
            </w:r>
            <w:r>
              <w:rPr>
                <w:b/>
                <w:bCs/>
              </w:rPr>
              <w:instrText>PAGE</w:instrText>
            </w:r>
            <w:r>
              <w:rPr>
                <w:b/>
                <w:bCs/>
                <w:szCs w:val="24"/>
              </w:rPr>
              <w:fldChar w:fldCharType="separate"/>
            </w:r>
            <w:r w:rsidR="00882144">
              <w:rPr>
                <w:b/>
                <w:bCs/>
                <w:noProof/>
              </w:rPr>
              <w:t>7</w:t>
            </w:r>
            <w:r>
              <w:rPr>
                <w:b/>
                <w:bCs/>
                <w:szCs w:val="24"/>
              </w:rPr>
              <w:fldChar w:fldCharType="end"/>
            </w:r>
            <w:r>
              <w:t xml:space="preserve"> sur </w:t>
            </w:r>
            <w:r>
              <w:rPr>
                <w:b/>
                <w:bCs/>
                <w:szCs w:val="24"/>
              </w:rPr>
              <w:fldChar w:fldCharType="begin"/>
            </w:r>
            <w:r>
              <w:rPr>
                <w:b/>
                <w:bCs/>
              </w:rPr>
              <w:instrText>NUMPAGES</w:instrText>
            </w:r>
            <w:r>
              <w:rPr>
                <w:b/>
                <w:bCs/>
                <w:szCs w:val="24"/>
              </w:rPr>
              <w:fldChar w:fldCharType="separate"/>
            </w:r>
            <w:r w:rsidR="00882144">
              <w:rPr>
                <w:b/>
                <w:bCs/>
                <w:noProof/>
              </w:rPr>
              <w:t>9</w:t>
            </w:r>
            <w:r>
              <w:rPr>
                <w:b/>
                <w:bCs/>
                <w:szCs w:val="24"/>
              </w:rPr>
              <w:fldChar w:fldCharType="end"/>
            </w:r>
          </w:p>
        </w:sdtContent>
      </w:sdt>
    </w:sdtContent>
  </w:sdt>
  <w:p w14:paraId="1AFBE7CC" w14:textId="77777777" w:rsidR="00104ED0" w:rsidRDefault="00104ED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FAFE2" w14:textId="77777777" w:rsidR="00104ED0" w:rsidRDefault="00104ED0" w:rsidP="00375E6A">
      <w:pPr>
        <w:spacing w:after="0" w:line="240" w:lineRule="auto"/>
      </w:pPr>
      <w:r>
        <w:separator/>
      </w:r>
    </w:p>
  </w:footnote>
  <w:footnote w:type="continuationSeparator" w:id="0">
    <w:p w14:paraId="79E0DFE4" w14:textId="77777777" w:rsidR="00104ED0" w:rsidRDefault="00104ED0" w:rsidP="00375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10632" w:type="dxa"/>
      <w:tblInd w:w="-459" w:type="dxa"/>
      <w:tblLook w:val="04A0" w:firstRow="1" w:lastRow="0" w:firstColumn="1" w:lastColumn="0" w:noHBand="0" w:noVBand="1"/>
    </w:tblPr>
    <w:tblGrid>
      <w:gridCol w:w="5529"/>
      <w:gridCol w:w="5103"/>
    </w:tblGrid>
    <w:tr w:rsidR="00104ED0" w14:paraId="6603BC56" w14:textId="77777777" w:rsidTr="009D4189">
      <w:tc>
        <w:tcPr>
          <w:tcW w:w="5529" w:type="dxa"/>
        </w:tcPr>
        <w:p w14:paraId="6DC67AF4" w14:textId="7771869C" w:rsidR="00104ED0" w:rsidRPr="00834511" w:rsidRDefault="00BE4C83" w:rsidP="00467339">
          <w:pPr>
            <w:pStyle w:val="En-tte"/>
            <w:rPr>
              <w:rFonts w:asciiTheme="minorHAnsi" w:hAnsiTheme="minorHAnsi"/>
              <w:sz w:val="20"/>
              <w:szCs w:val="20"/>
            </w:rPr>
          </w:pPr>
          <w:r>
            <w:rPr>
              <w:rFonts w:asciiTheme="minorHAnsi" w:hAnsiTheme="minorHAnsi"/>
              <w:sz w:val="20"/>
              <w:szCs w:val="20"/>
            </w:rPr>
            <w:t>5</w:t>
          </w:r>
          <w:r w:rsidR="00104ED0" w:rsidRPr="00834511">
            <w:rPr>
              <w:rFonts w:asciiTheme="minorHAnsi" w:hAnsiTheme="minorHAnsi"/>
              <w:sz w:val="20"/>
              <w:szCs w:val="20"/>
            </w:rPr>
            <w:t>MANAGEMENT DES ORGANISATIONS – TERMINALE STMG</w:t>
          </w:r>
        </w:p>
        <w:p w14:paraId="7267D1AE" w14:textId="77777777" w:rsidR="00104ED0" w:rsidRPr="00834511" w:rsidRDefault="00104ED0" w:rsidP="000E79F5">
          <w:pPr>
            <w:pStyle w:val="En-tte"/>
            <w:rPr>
              <w:rFonts w:asciiTheme="minorHAnsi" w:hAnsiTheme="minorHAnsi"/>
              <w:b/>
            </w:rPr>
          </w:pPr>
          <w:r w:rsidRPr="00834511">
            <w:rPr>
              <w:rFonts w:asciiTheme="minorHAnsi" w:hAnsiTheme="minorHAnsi"/>
              <w:b/>
              <w:sz w:val="20"/>
              <w:szCs w:val="20"/>
            </w:rPr>
            <w:t xml:space="preserve">THEME 6 : Le processus et le diagnostic stratégiques </w:t>
          </w:r>
        </w:p>
      </w:tc>
      <w:tc>
        <w:tcPr>
          <w:tcW w:w="5103" w:type="dxa"/>
        </w:tcPr>
        <w:p w14:paraId="13E407E9" w14:textId="7765E0BA" w:rsidR="00104ED0" w:rsidRPr="00834511" w:rsidRDefault="00104ED0" w:rsidP="009814E5">
          <w:pPr>
            <w:pStyle w:val="En-tte"/>
            <w:rPr>
              <w:rFonts w:asciiTheme="minorHAnsi" w:hAnsiTheme="minorHAnsi"/>
              <w:b/>
              <w:szCs w:val="24"/>
            </w:rPr>
          </w:pPr>
          <w:r w:rsidRPr="00834511">
            <w:rPr>
              <w:rFonts w:asciiTheme="minorHAnsi" w:hAnsiTheme="minorHAnsi"/>
              <w:b/>
              <w:szCs w:val="24"/>
            </w:rPr>
            <w:t xml:space="preserve">CHAPITRE </w:t>
          </w:r>
          <w:r w:rsidR="00BE4C83">
            <w:rPr>
              <w:rFonts w:asciiTheme="minorHAnsi" w:hAnsiTheme="minorHAnsi"/>
              <w:b/>
              <w:szCs w:val="24"/>
            </w:rPr>
            <w:t xml:space="preserve">5 </w:t>
          </w:r>
          <w:r w:rsidRPr="00834511">
            <w:rPr>
              <w:rFonts w:asciiTheme="minorHAnsi" w:hAnsiTheme="minorHAnsi"/>
              <w:b/>
              <w:szCs w:val="24"/>
            </w:rPr>
            <w:t>: Quelles sont les composantes du diagnostic stratégique ?</w:t>
          </w:r>
        </w:p>
        <w:p w14:paraId="2E102753" w14:textId="77777777" w:rsidR="00104ED0" w:rsidRPr="00834511" w:rsidRDefault="00104ED0" w:rsidP="009814E5">
          <w:pPr>
            <w:pStyle w:val="En-tte"/>
            <w:rPr>
              <w:rFonts w:asciiTheme="minorHAnsi" w:hAnsiTheme="minorHAnsi"/>
              <w:sz w:val="20"/>
              <w:szCs w:val="20"/>
            </w:rPr>
          </w:pPr>
        </w:p>
        <w:p w14:paraId="6167CBD6" w14:textId="70AAE2A8" w:rsidR="00104ED0" w:rsidRPr="00834511" w:rsidRDefault="00104ED0" w:rsidP="00834511">
          <w:pPr>
            <w:pStyle w:val="En-tte"/>
            <w:rPr>
              <w:rFonts w:asciiTheme="minorHAnsi" w:hAnsiTheme="minorHAnsi"/>
              <w:sz w:val="20"/>
              <w:szCs w:val="20"/>
            </w:rPr>
          </w:pPr>
          <w:r w:rsidRPr="00834511">
            <w:rPr>
              <w:rFonts w:asciiTheme="minorHAnsi" w:hAnsiTheme="minorHAnsi"/>
              <w:sz w:val="20"/>
              <w:szCs w:val="20"/>
            </w:rPr>
            <w:t>Support(s</w:t>
          </w:r>
          <w:r w:rsidR="00834511">
            <w:rPr>
              <w:rFonts w:asciiTheme="minorHAnsi" w:hAnsiTheme="minorHAnsi"/>
              <w:sz w:val="20"/>
              <w:szCs w:val="20"/>
            </w:rPr>
            <w:t> :</w:t>
          </w:r>
          <w:r w:rsidRPr="00834511">
            <w:rPr>
              <w:rFonts w:asciiTheme="minorHAnsi" w:hAnsiTheme="minorHAnsi"/>
              <w:sz w:val="20"/>
              <w:szCs w:val="20"/>
            </w:rPr>
            <w:t xml:space="preserve">)  </w:t>
          </w:r>
        </w:p>
      </w:tc>
    </w:tr>
  </w:tbl>
  <w:p w14:paraId="385D2927" w14:textId="77777777" w:rsidR="00104ED0" w:rsidRDefault="00104ED0" w:rsidP="00FB7BCF">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2582"/>
    <w:multiLevelType w:val="hybridMultilevel"/>
    <w:tmpl w:val="E79CE65E"/>
    <w:lvl w:ilvl="0" w:tplc="1220DA5E">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
    <w:nsid w:val="02F63653"/>
    <w:multiLevelType w:val="hybridMultilevel"/>
    <w:tmpl w:val="CB90E198"/>
    <w:lvl w:ilvl="0" w:tplc="0EB4576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2">
    <w:nsid w:val="09E36A59"/>
    <w:multiLevelType w:val="hybridMultilevel"/>
    <w:tmpl w:val="046E4648"/>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851357"/>
    <w:multiLevelType w:val="hybridMultilevel"/>
    <w:tmpl w:val="BC189856"/>
    <w:lvl w:ilvl="0" w:tplc="B49C5880">
      <w:start w:val="1"/>
      <w:numFmt w:val="decimal"/>
      <w:lvlText w:val="%1."/>
      <w:lvlJc w:val="left"/>
      <w:pPr>
        <w:ind w:left="420" w:hanging="36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nsid w:val="26C870BB"/>
    <w:multiLevelType w:val="hybridMultilevel"/>
    <w:tmpl w:val="BB148ABA"/>
    <w:lvl w:ilvl="0" w:tplc="5638193E">
      <w:start w:val="1"/>
      <w:numFmt w:val="bullet"/>
      <w:lvlText w:val="-"/>
      <w:lvlJc w:val="left"/>
      <w:pPr>
        <w:ind w:left="405" w:hanging="360"/>
      </w:pPr>
      <w:rPr>
        <w:rFonts w:ascii="Times New Roman" w:eastAsiaTheme="minorHAnsi" w:hAnsi="Times New Roman"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5">
    <w:nsid w:val="30C362CB"/>
    <w:multiLevelType w:val="hybridMultilevel"/>
    <w:tmpl w:val="5F769048"/>
    <w:lvl w:ilvl="0" w:tplc="9F843CDE">
      <w:start w:val="1"/>
      <w:numFmt w:val="bullet"/>
      <w:lvlText w:val=""/>
      <w:lvlJc w:val="left"/>
      <w:pPr>
        <w:ind w:left="405" w:hanging="360"/>
      </w:pPr>
      <w:rPr>
        <w:rFonts w:ascii="Zapf Dingbats" w:hAnsi="Zapf Dingbats" w:hint="default"/>
        <w:color w:val="auto"/>
      </w:rPr>
    </w:lvl>
    <w:lvl w:ilvl="1" w:tplc="040C0003" w:tentative="1">
      <w:start w:val="1"/>
      <w:numFmt w:val="bullet"/>
      <w:lvlText w:val="o"/>
      <w:lvlJc w:val="left"/>
      <w:pPr>
        <w:ind w:left="1125" w:hanging="360"/>
      </w:pPr>
      <w:rPr>
        <w:rFonts w:ascii="Courier New" w:hAnsi="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6">
    <w:nsid w:val="33B276F4"/>
    <w:multiLevelType w:val="hybridMultilevel"/>
    <w:tmpl w:val="A8DA58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577421B"/>
    <w:multiLevelType w:val="hybridMultilevel"/>
    <w:tmpl w:val="A60E082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72001C0"/>
    <w:multiLevelType w:val="hybridMultilevel"/>
    <w:tmpl w:val="9D16E69A"/>
    <w:lvl w:ilvl="0" w:tplc="4394E2C0">
      <w:start w:val="1"/>
      <w:numFmt w:val="decimal"/>
      <w:pStyle w:val="06QuestionLDP"/>
      <w:lvlText w:val="%1."/>
      <w:lvlJc w:val="left"/>
      <w:pPr>
        <w:ind w:left="360" w:hanging="360"/>
      </w:pPr>
      <w:rPr>
        <w:rFonts w:cs="Times New Roman"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607543"/>
    <w:multiLevelType w:val="hybridMultilevel"/>
    <w:tmpl w:val="AAF06B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9692AB2"/>
    <w:multiLevelType w:val="hybridMultilevel"/>
    <w:tmpl w:val="A3546F7C"/>
    <w:lvl w:ilvl="0" w:tplc="732A93D4">
      <w:start w:val="1"/>
      <w:numFmt w:val="decimal"/>
      <w:lvlText w:val="%1)"/>
      <w:lvlJc w:val="left"/>
      <w:pPr>
        <w:ind w:left="840" w:hanging="4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880525"/>
    <w:multiLevelType w:val="hybridMultilevel"/>
    <w:tmpl w:val="77D0F616"/>
    <w:lvl w:ilvl="0" w:tplc="F0C43032">
      <w:start w:val="1"/>
      <w:numFmt w:val="decimal"/>
      <w:lvlText w:val="%1."/>
      <w:lvlJc w:val="left"/>
      <w:pPr>
        <w:ind w:left="852" w:hanging="960"/>
      </w:pPr>
      <w:rPr>
        <w:rFonts w:hint="default"/>
      </w:rPr>
    </w:lvl>
    <w:lvl w:ilvl="1" w:tplc="040C0019" w:tentative="1">
      <w:start w:val="1"/>
      <w:numFmt w:val="lowerLetter"/>
      <w:lvlText w:val="%2."/>
      <w:lvlJc w:val="left"/>
      <w:pPr>
        <w:ind w:left="972" w:hanging="360"/>
      </w:pPr>
    </w:lvl>
    <w:lvl w:ilvl="2" w:tplc="040C001B" w:tentative="1">
      <w:start w:val="1"/>
      <w:numFmt w:val="lowerRoman"/>
      <w:lvlText w:val="%3."/>
      <w:lvlJc w:val="right"/>
      <w:pPr>
        <w:ind w:left="1692" w:hanging="180"/>
      </w:pPr>
    </w:lvl>
    <w:lvl w:ilvl="3" w:tplc="040C000F" w:tentative="1">
      <w:start w:val="1"/>
      <w:numFmt w:val="decimal"/>
      <w:lvlText w:val="%4."/>
      <w:lvlJc w:val="left"/>
      <w:pPr>
        <w:ind w:left="2412" w:hanging="360"/>
      </w:pPr>
    </w:lvl>
    <w:lvl w:ilvl="4" w:tplc="040C0019" w:tentative="1">
      <w:start w:val="1"/>
      <w:numFmt w:val="lowerLetter"/>
      <w:lvlText w:val="%5."/>
      <w:lvlJc w:val="left"/>
      <w:pPr>
        <w:ind w:left="3132" w:hanging="360"/>
      </w:pPr>
    </w:lvl>
    <w:lvl w:ilvl="5" w:tplc="040C001B" w:tentative="1">
      <w:start w:val="1"/>
      <w:numFmt w:val="lowerRoman"/>
      <w:lvlText w:val="%6."/>
      <w:lvlJc w:val="right"/>
      <w:pPr>
        <w:ind w:left="3852" w:hanging="180"/>
      </w:pPr>
    </w:lvl>
    <w:lvl w:ilvl="6" w:tplc="040C000F" w:tentative="1">
      <w:start w:val="1"/>
      <w:numFmt w:val="decimal"/>
      <w:lvlText w:val="%7."/>
      <w:lvlJc w:val="left"/>
      <w:pPr>
        <w:ind w:left="4572" w:hanging="360"/>
      </w:pPr>
    </w:lvl>
    <w:lvl w:ilvl="7" w:tplc="040C0019" w:tentative="1">
      <w:start w:val="1"/>
      <w:numFmt w:val="lowerLetter"/>
      <w:lvlText w:val="%8."/>
      <w:lvlJc w:val="left"/>
      <w:pPr>
        <w:ind w:left="5292" w:hanging="360"/>
      </w:pPr>
    </w:lvl>
    <w:lvl w:ilvl="8" w:tplc="040C001B" w:tentative="1">
      <w:start w:val="1"/>
      <w:numFmt w:val="lowerRoman"/>
      <w:lvlText w:val="%9."/>
      <w:lvlJc w:val="right"/>
      <w:pPr>
        <w:ind w:left="6012" w:hanging="180"/>
      </w:pPr>
    </w:lvl>
  </w:abstractNum>
  <w:abstractNum w:abstractNumId="12">
    <w:nsid w:val="4A4B6E0E"/>
    <w:multiLevelType w:val="hybridMultilevel"/>
    <w:tmpl w:val="96E6691C"/>
    <w:lvl w:ilvl="0" w:tplc="040C0005">
      <w:start w:val="1"/>
      <w:numFmt w:val="bullet"/>
      <w:lvlText w:val=""/>
      <w:lvlJc w:val="left"/>
      <w:pPr>
        <w:ind w:left="405"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A806114"/>
    <w:multiLevelType w:val="hybridMultilevel"/>
    <w:tmpl w:val="23109B9C"/>
    <w:lvl w:ilvl="0" w:tplc="58A422E8">
      <w:start w:val="1"/>
      <w:numFmt w:val="bullet"/>
      <w:lvlText w:val=""/>
      <w:lvlJc w:val="left"/>
      <w:pPr>
        <w:ind w:left="720" w:hanging="360"/>
      </w:pPr>
      <w:rPr>
        <w:rFonts w:ascii="Zapf Dingbats" w:hAnsi="Zapf Dingbats" w:hint="default"/>
        <w:b/>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BD07CE"/>
    <w:multiLevelType w:val="hybridMultilevel"/>
    <w:tmpl w:val="6ED08B24"/>
    <w:lvl w:ilvl="0" w:tplc="217861AC">
      <w:start w:val="2"/>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5">
    <w:nsid w:val="56B9318B"/>
    <w:multiLevelType w:val="hybridMultilevel"/>
    <w:tmpl w:val="F238EDAE"/>
    <w:lvl w:ilvl="0" w:tplc="C310C5B2">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6">
    <w:nsid w:val="6BE461C5"/>
    <w:multiLevelType w:val="hybridMultilevel"/>
    <w:tmpl w:val="B8344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E3D7303"/>
    <w:multiLevelType w:val="hybridMultilevel"/>
    <w:tmpl w:val="4FE0DC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4A11515"/>
    <w:multiLevelType w:val="hybridMultilevel"/>
    <w:tmpl w:val="7966BE4C"/>
    <w:lvl w:ilvl="0" w:tplc="01E2B28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5174F03"/>
    <w:multiLevelType w:val="hybridMultilevel"/>
    <w:tmpl w:val="89BEBEA8"/>
    <w:lvl w:ilvl="0" w:tplc="CEF4E5C4">
      <w:start w:val="1"/>
      <w:numFmt w:val="decimal"/>
      <w:lvlText w:val="%1."/>
      <w:lvlJc w:val="left"/>
      <w:pPr>
        <w:ind w:left="720" w:hanging="360"/>
      </w:pPr>
      <w:rPr>
        <w:rFonts w:hint="default"/>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AEC7011"/>
    <w:multiLevelType w:val="hybridMultilevel"/>
    <w:tmpl w:val="48B6DB32"/>
    <w:lvl w:ilvl="0" w:tplc="834440E6">
      <w:start w:val="1"/>
      <w:numFmt w:val="decimal"/>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21">
    <w:nsid w:val="7EDC1DF8"/>
    <w:multiLevelType w:val="hybridMultilevel"/>
    <w:tmpl w:val="D94A80C6"/>
    <w:lvl w:ilvl="0" w:tplc="0EB45762">
      <w:start w:val="1"/>
      <w:numFmt w:val="decimal"/>
      <w:lvlText w:val="%1."/>
      <w:lvlJc w:val="left"/>
      <w:pPr>
        <w:ind w:left="40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3"/>
  </w:num>
  <w:num w:numId="3">
    <w:abstractNumId w:val="17"/>
  </w:num>
  <w:num w:numId="4">
    <w:abstractNumId w:val="15"/>
  </w:num>
  <w:num w:numId="5">
    <w:abstractNumId w:val="1"/>
  </w:num>
  <w:num w:numId="6">
    <w:abstractNumId w:val="5"/>
  </w:num>
  <w:num w:numId="7">
    <w:abstractNumId w:val="21"/>
  </w:num>
  <w:num w:numId="8">
    <w:abstractNumId w:val="12"/>
  </w:num>
  <w:num w:numId="9">
    <w:abstractNumId w:val="8"/>
  </w:num>
  <w:num w:numId="10">
    <w:abstractNumId w:val="20"/>
  </w:num>
  <w:num w:numId="11">
    <w:abstractNumId w:val="0"/>
  </w:num>
  <w:num w:numId="12">
    <w:abstractNumId w:val="14"/>
  </w:num>
  <w:num w:numId="13">
    <w:abstractNumId w:val="9"/>
  </w:num>
  <w:num w:numId="14">
    <w:abstractNumId w:val="7"/>
  </w:num>
  <w:num w:numId="15">
    <w:abstractNumId w:val="6"/>
  </w:num>
  <w:num w:numId="16">
    <w:abstractNumId w:val="3"/>
  </w:num>
  <w:num w:numId="17">
    <w:abstractNumId w:val="2"/>
  </w:num>
  <w:num w:numId="18">
    <w:abstractNumId w:val="16"/>
  </w:num>
  <w:num w:numId="19">
    <w:abstractNumId w:val="10"/>
  </w:num>
  <w:num w:numId="20">
    <w:abstractNumId w:val="11"/>
  </w:num>
  <w:num w:numId="21">
    <w:abstractNumId w:val="19"/>
  </w:num>
  <w:num w:numId="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D1A"/>
    <w:rsid w:val="0000078F"/>
    <w:rsid w:val="00020DD0"/>
    <w:rsid w:val="0002149C"/>
    <w:rsid w:val="000310F6"/>
    <w:rsid w:val="00031B3C"/>
    <w:rsid w:val="00033F4B"/>
    <w:rsid w:val="00036077"/>
    <w:rsid w:val="0004324C"/>
    <w:rsid w:val="00052579"/>
    <w:rsid w:val="000525D8"/>
    <w:rsid w:val="00061C42"/>
    <w:rsid w:val="00071CA7"/>
    <w:rsid w:val="00083585"/>
    <w:rsid w:val="00094A4D"/>
    <w:rsid w:val="000A1DDE"/>
    <w:rsid w:val="000A50E3"/>
    <w:rsid w:val="000A7B04"/>
    <w:rsid w:val="000D1EE7"/>
    <w:rsid w:val="000E17F6"/>
    <w:rsid w:val="000E3F01"/>
    <w:rsid w:val="000E79F5"/>
    <w:rsid w:val="000F0C62"/>
    <w:rsid w:val="000F0E10"/>
    <w:rsid w:val="000F3E5C"/>
    <w:rsid w:val="000F412E"/>
    <w:rsid w:val="00100B3F"/>
    <w:rsid w:val="00104ED0"/>
    <w:rsid w:val="001124FD"/>
    <w:rsid w:val="00113F80"/>
    <w:rsid w:val="00117C6B"/>
    <w:rsid w:val="00136009"/>
    <w:rsid w:val="00141EC2"/>
    <w:rsid w:val="001505E5"/>
    <w:rsid w:val="00150626"/>
    <w:rsid w:val="001546EE"/>
    <w:rsid w:val="00157AEA"/>
    <w:rsid w:val="00164E54"/>
    <w:rsid w:val="001659B0"/>
    <w:rsid w:val="0017237F"/>
    <w:rsid w:val="00176C3B"/>
    <w:rsid w:val="00177FF5"/>
    <w:rsid w:val="001919A4"/>
    <w:rsid w:val="00192B9B"/>
    <w:rsid w:val="001A4A09"/>
    <w:rsid w:val="001B31EB"/>
    <w:rsid w:val="001B5281"/>
    <w:rsid w:val="001C4515"/>
    <w:rsid w:val="001F076C"/>
    <w:rsid w:val="001F35D9"/>
    <w:rsid w:val="001F60F3"/>
    <w:rsid w:val="001F68C9"/>
    <w:rsid w:val="00200923"/>
    <w:rsid w:val="002042F3"/>
    <w:rsid w:val="00204877"/>
    <w:rsid w:val="0021306B"/>
    <w:rsid w:val="00216750"/>
    <w:rsid w:val="00216FF1"/>
    <w:rsid w:val="00222B75"/>
    <w:rsid w:val="00240752"/>
    <w:rsid w:val="002509DF"/>
    <w:rsid w:val="00252C38"/>
    <w:rsid w:val="0026345F"/>
    <w:rsid w:val="002668EC"/>
    <w:rsid w:val="00274EF0"/>
    <w:rsid w:val="00286228"/>
    <w:rsid w:val="0028716F"/>
    <w:rsid w:val="002932F2"/>
    <w:rsid w:val="00294629"/>
    <w:rsid w:val="00297197"/>
    <w:rsid w:val="002A126F"/>
    <w:rsid w:val="002A2B13"/>
    <w:rsid w:val="002A4313"/>
    <w:rsid w:val="002A6189"/>
    <w:rsid w:val="002B08A7"/>
    <w:rsid w:val="002B27F9"/>
    <w:rsid w:val="002B32E6"/>
    <w:rsid w:val="002B41A7"/>
    <w:rsid w:val="002B741D"/>
    <w:rsid w:val="002C53C2"/>
    <w:rsid w:val="002C5DF6"/>
    <w:rsid w:val="002D2E64"/>
    <w:rsid w:val="002E1CAA"/>
    <w:rsid w:val="002E22BA"/>
    <w:rsid w:val="002E2975"/>
    <w:rsid w:val="002E6E35"/>
    <w:rsid w:val="002F13E8"/>
    <w:rsid w:val="002F16A3"/>
    <w:rsid w:val="003040B0"/>
    <w:rsid w:val="00311F14"/>
    <w:rsid w:val="00314744"/>
    <w:rsid w:val="003158E1"/>
    <w:rsid w:val="003309AE"/>
    <w:rsid w:val="0033126B"/>
    <w:rsid w:val="00341159"/>
    <w:rsid w:val="003420FC"/>
    <w:rsid w:val="00347803"/>
    <w:rsid w:val="003520A3"/>
    <w:rsid w:val="00365475"/>
    <w:rsid w:val="00375E6A"/>
    <w:rsid w:val="00380B39"/>
    <w:rsid w:val="003A16EF"/>
    <w:rsid w:val="003A3491"/>
    <w:rsid w:val="003A4472"/>
    <w:rsid w:val="003B5841"/>
    <w:rsid w:val="003C29BF"/>
    <w:rsid w:val="003C55EC"/>
    <w:rsid w:val="003D13B3"/>
    <w:rsid w:val="003D31AA"/>
    <w:rsid w:val="003D4755"/>
    <w:rsid w:val="003D6838"/>
    <w:rsid w:val="003E46A2"/>
    <w:rsid w:val="003E5C77"/>
    <w:rsid w:val="003E7C0F"/>
    <w:rsid w:val="003F23FF"/>
    <w:rsid w:val="003F29AA"/>
    <w:rsid w:val="003F5CDB"/>
    <w:rsid w:val="003F5E35"/>
    <w:rsid w:val="003F633E"/>
    <w:rsid w:val="003F66F3"/>
    <w:rsid w:val="003F6CD7"/>
    <w:rsid w:val="003F76BC"/>
    <w:rsid w:val="0042263E"/>
    <w:rsid w:val="00425BEA"/>
    <w:rsid w:val="0044387C"/>
    <w:rsid w:val="00451162"/>
    <w:rsid w:val="00453594"/>
    <w:rsid w:val="00456A57"/>
    <w:rsid w:val="004634F2"/>
    <w:rsid w:val="004642D4"/>
    <w:rsid w:val="00467339"/>
    <w:rsid w:val="00467374"/>
    <w:rsid w:val="0047155E"/>
    <w:rsid w:val="00472BEB"/>
    <w:rsid w:val="00474AE4"/>
    <w:rsid w:val="00475960"/>
    <w:rsid w:val="00476075"/>
    <w:rsid w:val="00481874"/>
    <w:rsid w:val="0048418A"/>
    <w:rsid w:val="00487EED"/>
    <w:rsid w:val="00495043"/>
    <w:rsid w:val="00496AF6"/>
    <w:rsid w:val="004A1958"/>
    <w:rsid w:val="004B25BE"/>
    <w:rsid w:val="004B439A"/>
    <w:rsid w:val="004B74AA"/>
    <w:rsid w:val="004C6111"/>
    <w:rsid w:val="004D57E4"/>
    <w:rsid w:val="004D5E6D"/>
    <w:rsid w:val="004D776B"/>
    <w:rsid w:val="004E10A7"/>
    <w:rsid w:val="004F0088"/>
    <w:rsid w:val="004F2A5F"/>
    <w:rsid w:val="004F2D16"/>
    <w:rsid w:val="004F40AB"/>
    <w:rsid w:val="004F76E5"/>
    <w:rsid w:val="00511D1A"/>
    <w:rsid w:val="00521DA5"/>
    <w:rsid w:val="00522750"/>
    <w:rsid w:val="00527237"/>
    <w:rsid w:val="0053000F"/>
    <w:rsid w:val="00534F02"/>
    <w:rsid w:val="005411C1"/>
    <w:rsid w:val="00541C92"/>
    <w:rsid w:val="00562AB7"/>
    <w:rsid w:val="00571334"/>
    <w:rsid w:val="00572478"/>
    <w:rsid w:val="00573C7E"/>
    <w:rsid w:val="005773E1"/>
    <w:rsid w:val="005776EE"/>
    <w:rsid w:val="005831D4"/>
    <w:rsid w:val="00584212"/>
    <w:rsid w:val="00585F52"/>
    <w:rsid w:val="0058602E"/>
    <w:rsid w:val="0059089D"/>
    <w:rsid w:val="0059507B"/>
    <w:rsid w:val="005A44A1"/>
    <w:rsid w:val="005A66DD"/>
    <w:rsid w:val="005C3DD4"/>
    <w:rsid w:val="005D3DEC"/>
    <w:rsid w:val="005D4511"/>
    <w:rsid w:val="005D51FA"/>
    <w:rsid w:val="005E149C"/>
    <w:rsid w:val="005E3085"/>
    <w:rsid w:val="005E41E4"/>
    <w:rsid w:val="005F475E"/>
    <w:rsid w:val="0060363C"/>
    <w:rsid w:val="00603E7A"/>
    <w:rsid w:val="006106A5"/>
    <w:rsid w:val="0061138E"/>
    <w:rsid w:val="006120F3"/>
    <w:rsid w:val="00614425"/>
    <w:rsid w:val="00614F9A"/>
    <w:rsid w:val="0061583E"/>
    <w:rsid w:val="00615B17"/>
    <w:rsid w:val="0061642A"/>
    <w:rsid w:val="00625C6E"/>
    <w:rsid w:val="00633051"/>
    <w:rsid w:val="00634F15"/>
    <w:rsid w:val="00637114"/>
    <w:rsid w:val="00642109"/>
    <w:rsid w:val="00646609"/>
    <w:rsid w:val="00653FBE"/>
    <w:rsid w:val="006826BE"/>
    <w:rsid w:val="00683865"/>
    <w:rsid w:val="006868E1"/>
    <w:rsid w:val="0069099A"/>
    <w:rsid w:val="00691652"/>
    <w:rsid w:val="00692095"/>
    <w:rsid w:val="006926D2"/>
    <w:rsid w:val="006A3BDE"/>
    <w:rsid w:val="006A7FC1"/>
    <w:rsid w:val="006B07FA"/>
    <w:rsid w:val="006C17FC"/>
    <w:rsid w:val="006C5D53"/>
    <w:rsid w:val="006C6282"/>
    <w:rsid w:val="006D227C"/>
    <w:rsid w:val="006D24BA"/>
    <w:rsid w:val="006D7F92"/>
    <w:rsid w:val="006E4CDA"/>
    <w:rsid w:val="006E57AC"/>
    <w:rsid w:val="006E7B76"/>
    <w:rsid w:val="006F4C34"/>
    <w:rsid w:val="006F7604"/>
    <w:rsid w:val="00703206"/>
    <w:rsid w:val="007058A0"/>
    <w:rsid w:val="00722B80"/>
    <w:rsid w:val="00722DE0"/>
    <w:rsid w:val="0072604D"/>
    <w:rsid w:val="00727E6B"/>
    <w:rsid w:val="00744242"/>
    <w:rsid w:val="0074570B"/>
    <w:rsid w:val="00746D15"/>
    <w:rsid w:val="00755764"/>
    <w:rsid w:val="00766D6D"/>
    <w:rsid w:val="007717E3"/>
    <w:rsid w:val="00773110"/>
    <w:rsid w:val="0077694A"/>
    <w:rsid w:val="00777235"/>
    <w:rsid w:val="007853AF"/>
    <w:rsid w:val="00787C6B"/>
    <w:rsid w:val="00793A0E"/>
    <w:rsid w:val="00794088"/>
    <w:rsid w:val="007A174D"/>
    <w:rsid w:val="007A2C5B"/>
    <w:rsid w:val="007B03C9"/>
    <w:rsid w:val="007B71B4"/>
    <w:rsid w:val="007C75F1"/>
    <w:rsid w:val="007D275E"/>
    <w:rsid w:val="007D2C60"/>
    <w:rsid w:val="007E1BFA"/>
    <w:rsid w:val="007E46C2"/>
    <w:rsid w:val="007F1066"/>
    <w:rsid w:val="007F52B0"/>
    <w:rsid w:val="00801539"/>
    <w:rsid w:val="0083013A"/>
    <w:rsid w:val="00834511"/>
    <w:rsid w:val="00837766"/>
    <w:rsid w:val="00841BE0"/>
    <w:rsid w:val="00842FB9"/>
    <w:rsid w:val="00847198"/>
    <w:rsid w:val="008605A3"/>
    <w:rsid w:val="00864AC9"/>
    <w:rsid w:val="00864B7E"/>
    <w:rsid w:val="00865530"/>
    <w:rsid w:val="00872B31"/>
    <w:rsid w:val="00874AB3"/>
    <w:rsid w:val="0087609D"/>
    <w:rsid w:val="00882144"/>
    <w:rsid w:val="008A36F5"/>
    <w:rsid w:val="008A74A3"/>
    <w:rsid w:val="008B09D6"/>
    <w:rsid w:val="008B3AA2"/>
    <w:rsid w:val="008B5EFB"/>
    <w:rsid w:val="008C28E8"/>
    <w:rsid w:val="008C4752"/>
    <w:rsid w:val="008D2ADB"/>
    <w:rsid w:val="008D4C44"/>
    <w:rsid w:val="008E083E"/>
    <w:rsid w:val="008E0BBD"/>
    <w:rsid w:val="008E25C0"/>
    <w:rsid w:val="008E5CFD"/>
    <w:rsid w:val="0090700F"/>
    <w:rsid w:val="00907AFB"/>
    <w:rsid w:val="00910042"/>
    <w:rsid w:val="00913838"/>
    <w:rsid w:val="0092103B"/>
    <w:rsid w:val="00941E88"/>
    <w:rsid w:val="0096003C"/>
    <w:rsid w:val="00974368"/>
    <w:rsid w:val="009814E5"/>
    <w:rsid w:val="00991EF8"/>
    <w:rsid w:val="0099592D"/>
    <w:rsid w:val="009964BA"/>
    <w:rsid w:val="009A1144"/>
    <w:rsid w:val="009A6835"/>
    <w:rsid w:val="009B4677"/>
    <w:rsid w:val="009C2E90"/>
    <w:rsid w:val="009C5F13"/>
    <w:rsid w:val="009C6E07"/>
    <w:rsid w:val="009D12B9"/>
    <w:rsid w:val="009D4189"/>
    <w:rsid w:val="009D7170"/>
    <w:rsid w:val="009E4E64"/>
    <w:rsid w:val="00A07B9A"/>
    <w:rsid w:val="00A102A6"/>
    <w:rsid w:val="00A140B3"/>
    <w:rsid w:val="00A14382"/>
    <w:rsid w:val="00A2786F"/>
    <w:rsid w:val="00A32ADA"/>
    <w:rsid w:val="00A337A5"/>
    <w:rsid w:val="00A431C8"/>
    <w:rsid w:val="00A50464"/>
    <w:rsid w:val="00A51FF7"/>
    <w:rsid w:val="00A57A92"/>
    <w:rsid w:val="00A622A5"/>
    <w:rsid w:val="00A6348B"/>
    <w:rsid w:val="00A7054F"/>
    <w:rsid w:val="00A746CB"/>
    <w:rsid w:val="00A747FE"/>
    <w:rsid w:val="00A778D3"/>
    <w:rsid w:val="00A80D5E"/>
    <w:rsid w:val="00A815D9"/>
    <w:rsid w:val="00A90E16"/>
    <w:rsid w:val="00A93881"/>
    <w:rsid w:val="00A95264"/>
    <w:rsid w:val="00A963EC"/>
    <w:rsid w:val="00AA6036"/>
    <w:rsid w:val="00AA7655"/>
    <w:rsid w:val="00AB0703"/>
    <w:rsid w:val="00AB1FF3"/>
    <w:rsid w:val="00AD0084"/>
    <w:rsid w:val="00AD5847"/>
    <w:rsid w:val="00AE69BB"/>
    <w:rsid w:val="00AF7471"/>
    <w:rsid w:val="00AF7E0A"/>
    <w:rsid w:val="00B14404"/>
    <w:rsid w:val="00B179B3"/>
    <w:rsid w:val="00B375E5"/>
    <w:rsid w:val="00B400C1"/>
    <w:rsid w:val="00B411A5"/>
    <w:rsid w:val="00B46408"/>
    <w:rsid w:val="00B565B6"/>
    <w:rsid w:val="00B5722A"/>
    <w:rsid w:val="00B57489"/>
    <w:rsid w:val="00B62B65"/>
    <w:rsid w:val="00B679A9"/>
    <w:rsid w:val="00B72299"/>
    <w:rsid w:val="00B72DD4"/>
    <w:rsid w:val="00B753FC"/>
    <w:rsid w:val="00B771A2"/>
    <w:rsid w:val="00B816D7"/>
    <w:rsid w:val="00B91302"/>
    <w:rsid w:val="00B949EE"/>
    <w:rsid w:val="00B964E3"/>
    <w:rsid w:val="00BA06C4"/>
    <w:rsid w:val="00BA21DD"/>
    <w:rsid w:val="00BA285B"/>
    <w:rsid w:val="00BA61E8"/>
    <w:rsid w:val="00BB3746"/>
    <w:rsid w:val="00BB3B9C"/>
    <w:rsid w:val="00BB6B80"/>
    <w:rsid w:val="00BC1E80"/>
    <w:rsid w:val="00BC79EB"/>
    <w:rsid w:val="00BE25E0"/>
    <w:rsid w:val="00BE4C83"/>
    <w:rsid w:val="00BE66E6"/>
    <w:rsid w:val="00BE7F21"/>
    <w:rsid w:val="00BF44C8"/>
    <w:rsid w:val="00C0304C"/>
    <w:rsid w:val="00C05282"/>
    <w:rsid w:val="00C0626B"/>
    <w:rsid w:val="00C16F98"/>
    <w:rsid w:val="00C205FE"/>
    <w:rsid w:val="00C210DD"/>
    <w:rsid w:val="00C30BA7"/>
    <w:rsid w:val="00C3201F"/>
    <w:rsid w:val="00C3240E"/>
    <w:rsid w:val="00C34AE8"/>
    <w:rsid w:val="00C42516"/>
    <w:rsid w:val="00C500CB"/>
    <w:rsid w:val="00C507B1"/>
    <w:rsid w:val="00C50D25"/>
    <w:rsid w:val="00C5283A"/>
    <w:rsid w:val="00C6295B"/>
    <w:rsid w:val="00C634B1"/>
    <w:rsid w:val="00C6352B"/>
    <w:rsid w:val="00C66B0A"/>
    <w:rsid w:val="00C82573"/>
    <w:rsid w:val="00C85C0A"/>
    <w:rsid w:val="00CA1D24"/>
    <w:rsid w:val="00CA25D6"/>
    <w:rsid w:val="00CB154F"/>
    <w:rsid w:val="00CC59CB"/>
    <w:rsid w:val="00CC6917"/>
    <w:rsid w:val="00CE19D8"/>
    <w:rsid w:val="00CE38C0"/>
    <w:rsid w:val="00CE5CA7"/>
    <w:rsid w:val="00CE6C98"/>
    <w:rsid w:val="00CE6D67"/>
    <w:rsid w:val="00CF018D"/>
    <w:rsid w:val="00CF5504"/>
    <w:rsid w:val="00D05D36"/>
    <w:rsid w:val="00D144F3"/>
    <w:rsid w:val="00D14CEF"/>
    <w:rsid w:val="00D17DB2"/>
    <w:rsid w:val="00D20B45"/>
    <w:rsid w:val="00D228FB"/>
    <w:rsid w:val="00D303F9"/>
    <w:rsid w:val="00D5444D"/>
    <w:rsid w:val="00D57851"/>
    <w:rsid w:val="00D6115C"/>
    <w:rsid w:val="00D743D7"/>
    <w:rsid w:val="00D856AF"/>
    <w:rsid w:val="00DA2EF0"/>
    <w:rsid w:val="00DA31D2"/>
    <w:rsid w:val="00DA7BC7"/>
    <w:rsid w:val="00DB3CCC"/>
    <w:rsid w:val="00DC3032"/>
    <w:rsid w:val="00DC6C8D"/>
    <w:rsid w:val="00DC74C3"/>
    <w:rsid w:val="00DD0839"/>
    <w:rsid w:val="00DD5317"/>
    <w:rsid w:val="00DD5B18"/>
    <w:rsid w:val="00DE1801"/>
    <w:rsid w:val="00DF10CE"/>
    <w:rsid w:val="00DF570D"/>
    <w:rsid w:val="00E02BBC"/>
    <w:rsid w:val="00E04908"/>
    <w:rsid w:val="00E144FA"/>
    <w:rsid w:val="00E24630"/>
    <w:rsid w:val="00E24C20"/>
    <w:rsid w:val="00E34D13"/>
    <w:rsid w:val="00E3737F"/>
    <w:rsid w:val="00E4114B"/>
    <w:rsid w:val="00E420C1"/>
    <w:rsid w:val="00E43FFA"/>
    <w:rsid w:val="00E453E5"/>
    <w:rsid w:val="00E55305"/>
    <w:rsid w:val="00E55574"/>
    <w:rsid w:val="00E55822"/>
    <w:rsid w:val="00E5586C"/>
    <w:rsid w:val="00E561ED"/>
    <w:rsid w:val="00E66AF3"/>
    <w:rsid w:val="00E72135"/>
    <w:rsid w:val="00E83F62"/>
    <w:rsid w:val="00E84042"/>
    <w:rsid w:val="00E84FD6"/>
    <w:rsid w:val="00E9325C"/>
    <w:rsid w:val="00EB0C51"/>
    <w:rsid w:val="00EC0895"/>
    <w:rsid w:val="00EC1785"/>
    <w:rsid w:val="00ED7D1B"/>
    <w:rsid w:val="00EE1290"/>
    <w:rsid w:val="00EE689D"/>
    <w:rsid w:val="00EE7761"/>
    <w:rsid w:val="00EF22C1"/>
    <w:rsid w:val="00EF4386"/>
    <w:rsid w:val="00EF77D4"/>
    <w:rsid w:val="00F006A9"/>
    <w:rsid w:val="00F01947"/>
    <w:rsid w:val="00F04178"/>
    <w:rsid w:val="00F17E6D"/>
    <w:rsid w:val="00F20A84"/>
    <w:rsid w:val="00F27C01"/>
    <w:rsid w:val="00F5243E"/>
    <w:rsid w:val="00F62F97"/>
    <w:rsid w:val="00F7452C"/>
    <w:rsid w:val="00F75558"/>
    <w:rsid w:val="00F81C8D"/>
    <w:rsid w:val="00F83AD8"/>
    <w:rsid w:val="00F97058"/>
    <w:rsid w:val="00FB03DE"/>
    <w:rsid w:val="00FB7BCF"/>
    <w:rsid w:val="00FB7E8D"/>
    <w:rsid w:val="00FC40C0"/>
    <w:rsid w:val="00FC6181"/>
    <w:rsid w:val="00FD3D1B"/>
    <w:rsid w:val="00FD4575"/>
    <w:rsid w:val="00FD5F6B"/>
    <w:rsid w:val="00FE2AE4"/>
    <w:rsid w:val="00FE5DE0"/>
    <w:rsid w:val="00FF0D08"/>
    <w:rsid w:val="00FF4B4B"/>
    <w:rsid w:val="00FF5583"/>
    <w:rsid w:val="00FF56C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5148238"/>
  <w15:docId w15:val="{B6BBAF5A-09CE-4E81-9698-DAFCE5F1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C0A"/>
  </w:style>
  <w:style w:type="paragraph" w:styleId="Titre1">
    <w:name w:val="heading 1"/>
    <w:basedOn w:val="Normal"/>
    <w:link w:val="Titre1Car"/>
    <w:uiPriority w:val="9"/>
    <w:qFormat/>
    <w:rsid w:val="00511D1A"/>
    <w:pPr>
      <w:spacing w:before="100" w:beforeAutospacing="1" w:after="100" w:afterAutospacing="1" w:line="240" w:lineRule="auto"/>
      <w:outlineLvl w:val="0"/>
    </w:pPr>
    <w:rPr>
      <w:rFonts w:eastAsia="Times New Roman" w:cs="Times New Roman"/>
      <w:b/>
      <w:bCs/>
      <w:kern w:val="36"/>
      <w:sz w:val="48"/>
      <w:szCs w:val="48"/>
      <w:lang w:eastAsia="fr-FR"/>
    </w:rPr>
  </w:style>
  <w:style w:type="paragraph" w:styleId="Titre2">
    <w:name w:val="heading 2"/>
    <w:basedOn w:val="Normal"/>
    <w:link w:val="Titre2Car"/>
    <w:uiPriority w:val="9"/>
    <w:qFormat/>
    <w:rsid w:val="00511D1A"/>
    <w:pPr>
      <w:spacing w:before="100" w:beforeAutospacing="1" w:after="100" w:afterAutospacing="1" w:line="240" w:lineRule="auto"/>
      <w:outlineLvl w:val="1"/>
    </w:pPr>
    <w:rPr>
      <w:rFonts w:eastAsia="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E7213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2B41A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link w:val="Titre5Car"/>
    <w:uiPriority w:val="9"/>
    <w:qFormat/>
    <w:rsid w:val="00511D1A"/>
    <w:pPr>
      <w:spacing w:before="100" w:beforeAutospacing="1" w:after="100" w:afterAutospacing="1" w:line="240" w:lineRule="auto"/>
      <w:outlineLvl w:val="4"/>
    </w:pPr>
    <w:rPr>
      <w:rFonts w:eastAsia="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1D1A"/>
    <w:rPr>
      <w:rFonts w:eastAsia="Times New Roman" w:cs="Times New Roman"/>
      <w:b/>
      <w:bCs/>
      <w:kern w:val="36"/>
      <w:sz w:val="48"/>
      <w:szCs w:val="48"/>
      <w:lang w:eastAsia="fr-FR"/>
    </w:rPr>
  </w:style>
  <w:style w:type="character" w:customStyle="1" w:styleId="Titre2Car">
    <w:name w:val="Titre 2 Car"/>
    <w:basedOn w:val="Policepardfaut"/>
    <w:link w:val="Titre2"/>
    <w:uiPriority w:val="9"/>
    <w:rsid w:val="00511D1A"/>
    <w:rPr>
      <w:rFonts w:eastAsia="Times New Roman" w:cs="Times New Roman"/>
      <w:b/>
      <w:bCs/>
      <w:sz w:val="36"/>
      <w:szCs w:val="36"/>
      <w:lang w:eastAsia="fr-FR"/>
    </w:rPr>
  </w:style>
  <w:style w:type="character" w:customStyle="1" w:styleId="Titre5Car">
    <w:name w:val="Titre 5 Car"/>
    <w:basedOn w:val="Policepardfaut"/>
    <w:link w:val="Titre5"/>
    <w:uiPriority w:val="9"/>
    <w:rsid w:val="00511D1A"/>
    <w:rPr>
      <w:rFonts w:eastAsia="Times New Roman" w:cs="Times New Roman"/>
      <w:b/>
      <w:bCs/>
      <w:sz w:val="20"/>
      <w:szCs w:val="20"/>
      <w:lang w:eastAsia="fr-FR"/>
    </w:rPr>
  </w:style>
  <w:style w:type="character" w:styleId="Lienhypertexte">
    <w:name w:val="Hyperlink"/>
    <w:basedOn w:val="Policepardfaut"/>
    <w:uiPriority w:val="99"/>
    <w:unhideWhenUsed/>
    <w:rsid w:val="00511D1A"/>
    <w:rPr>
      <w:color w:val="0000FF"/>
      <w:u w:val="single"/>
    </w:rPr>
  </w:style>
  <w:style w:type="character" w:customStyle="1" w:styleId="apple-converted-space">
    <w:name w:val="apple-converted-space"/>
    <w:basedOn w:val="Policepardfaut"/>
    <w:rsid w:val="00511D1A"/>
  </w:style>
  <w:style w:type="character" w:customStyle="1" w:styleId="fctauteur">
    <w:name w:val="fctauteur"/>
    <w:basedOn w:val="Policepardfaut"/>
    <w:rsid w:val="00511D1A"/>
  </w:style>
  <w:style w:type="character" w:customStyle="1" w:styleId="nblus">
    <w:name w:val="nblus"/>
    <w:basedOn w:val="Policepardfaut"/>
    <w:rsid w:val="00511D1A"/>
  </w:style>
  <w:style w:type="paragraph" w:styleId="NormalWeb">
    <w:name w:val="Normal (Web)"/>
    <w:basedOn w:val="Normal"/>
    <w:uiPriority w:val="99"/>
    <w:unhideWhenUsed/>
    <w:rsid w:val="00511D1A"/>
    <w:pPr>
      <w:spacing w:before="100" w:beforeAutospacing="1" w:after="100" w:afterAutospacing="1" w:line="240" w:lineRule="auto"/>
    </w:pPr>
    <w:rPr>
      <w:rFonts w:eastAsia="Times New Roman" w:cs="Times New Roman"/>
      <w:szCs w:val="24"/>
      <w:lang w:eastAsia="fr-FR"/>
    </w:rPr>
  </w:style>
  <w:style w:type="paragraph" w:customStyle="1" w:styleId="lastp">
    <w:name w:val="lastp"/>
    <w:basedOn w:val="Normal"/>
    <w:rsid w:val="00511D1A"/>
    <w:pPr>
      <w:spacing w:before="100" w:beforeAutospacing="1" w:after="100" w:afterAutospacing="1" w:line="240" w:lineRule="auto"/>
    </w:pPr>
    <w:rPr>
      <w:rFonts w:eastAsia="Times New Roman" w:cs="Times New Roman"/>
      <w:szCs w:val="24"/>
      <w:lang w:eastAsia="fr-FR"/>
    </w:rPr>
  </w:style>
  <w:style w:type="character" w:customStyle="1" w:styleId="Titre3Car">
    <w:name w:val="Titre 3 Car"/>
    <w:basedOn w:val="Policepardfaut"/>
    <w:link w:val="Titre3"/>
    <w:uiPriority w:val="9"/>
    <w:semiHidden/>
    <w:rsid w:val="00E72135"/>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E72135"/>
    <w:rPr>
      <w:b/>
      <w:bCs/>
    </w:rPr>
  </w:style>
  <w:style w:type="paragraph" w:customStyle="1" w:styleId="fist-date-in-art">
    <w:name w:val="fist-date-in-art"/>
    <w:basedOn w:val="Normal"/>
    <w:rsid w:val="00E72135"/>
    <w:pPr>
      <w:spacing w:before="100" w:beforeAutospacing="1" w:after="100" w:afterAutospacing="1" w:line="240" w:lineRule="auto"/>
    </w:pPr>
    <w:rPr>
      <w:rFonts w:eastAsia="Times New Roman" w:cs="Times New Roman"/>
      <w:szCs w:val="24"/>
      <w:lang w:eastAsia="fr-FR"/>
    </w:rPr>
  </w:style>
  <w:style w:type="paragraph" w:styleId="Textedebulles">
    <w:name w:val="Balloon Text"/>
    <w:basedOn w:val="Normal"/>
    <w:link w:val="TextedebullesCar"/>
    <w:uiPriority w:val="99"/>
    <w:semiHidden/>
    <w:unhideWhenUsed/>
    <w:rsid w:val="00E721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72135"/>
    <w:rPr>
      <w:rFonts w:ascii="Tahoma" w:hAnsi="Tahoma" w:cs="Tahoma"/>
      <w:sz w:val="16"/>
      <w:szCs w:val="16"/>
    </w:rPr>
  </w:style>
  <w:style w:type="paragraph" w:styleId="En-tte">
    <w:name w:val="header"/>
    <w:basedOn w:val="Normal"/>
    <w:link w:val="En-tteCar"/>
    <w:uiPriority w:val="99"/>
    <w:unhideWhenUsed/>
    <w:rsid w:val="00375E6A"/>
    <w:pPr>
      <w:tabs>
        <w:tab w:val="center" w:pos="4536"/>
        <w:tab w:val="right" w:pos="9072"/>
      </w:tabs>
      <w:spacing w:after="0" w:line="240" w:lineRule="auto"/>
    </w:pPr>
  </w:style>
  <w:style w:type="character" w:customStyle="1" w:styleId="En-tteCar">
    <w:name w:val="En-tête Car"/>
    <w:basedOn w:val="Policepardfaut"/>
    <w:link w:val="En-tte"/>
    <w:uiPriority w:val="99"/>
    <w:rsid w:val="00375E6A"/>
  </w:style>
  <w:style w:type="paragraph" w:styleId="Pieddepage">
    <w:name w:val="footer"/>
    <w:basedOn w:val="Normal"/>
    <w:link w:val="PieddepageCar"/>
    <w:uiPriority w:val="99"/>
    <w:unhideWhenUsed/>
    <w:rsid w:val="00375E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5E6A"/>
  </w:style>
  <w:style w:type="table" w:styleId="Grilledutableau">
    <w:name w:val="Table Grid"/>
    <w:basedOn w:val="TableauNormal"/>
    <w:uiPriority w:val="59"/>
    <w:rsid w:val="00375E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E1290"/>
    <w:pPr>
      <w:ind w:left="720"/>
      <w:contextualSpacing/>
    </w:pPr>
  </w:style>
  <w:style w:type="paragraph" w:customStyle="1" w:styleId="Rponsequestion">
    <w:name w:val="Réponse question"/>
    <w:basedOn w:val="Normal"/>
    <w:rsid w:val="00C210DD"/>
    <w:pPr>
      <w:suppressAutoHyphens/>
      <w:spacing w:after="60" w:line="240" w:lineRule="auto"/>
      <w:jc w:val="both"/>
    </w:pPr>
    <w:rPr>
      <w:rFonts w:ascii="Comic Sans MS" w:eastAsia="Times New Roman" w:hAnsi="Comic Sans MS" w:cs="Times New Roman"/>
      <w:sz w:val="22"/>
      <w:szCs w:val="24"/>
      <w:lang w:eastAsia="ar-SA"/>
    </w:rPr>
  </w:style>
  <w:style w:type="paragraph" w:styleId="Notedebasdepage">
    <w:name w:val="footnote text"/>
    <w:basedOn w:val="Normal"/>
    <w:link w:val="NotedebasdepageCar"/>
    <w:uiPriority w:val="99"/>
    <w:semiHidden/>
    <w:unhideWhenUsed/>
    <w:rsid w:val="00E144FA"/>
    <w:pPr>
      <w:spacing w:after="0" w:line="240" w:lineRule="auto"/>
    </w:pPr>
    <w:rPr>
      <w:rFonts w:asciiTheme="minorHAnsi" w:eastAsiaTheme="minorEastAsia" w:hAnsiTheme="minorHAnsi"/>
      <w:sz w:val="20"/>
      <w:szCs w:val="20"/>
      <w:lang w:eastAsia="fr-FR"/>
    </w:rPr>
  </w:style>
  <w:style w:type="character" w:customStyle="1" w:styleId="NotedebasdepageCar">
    <w:name w:val="Note de bas de page Car"/>
    <w:basedOn w:val="Policepardfaut"/>
    <w:link w:val="Notedebasdepage"/>
    <w:uiPriority w:val="99"/>
    <w:semiHidden/>
    <w:rsid w:val="00E144FA"/>
    <w:rPr>
      <w:rFonts w:asciiTheme="minorHAnsi" w:eastAsiaTheme="minorEastAsia" w:hAnsiTheme="minorHAnsi"/>
      <w:sz w:val="20"/>
      <w:szCs w:val="20"/>
      <w:lang w:eastAsia="fr-FR"/>
    </w:rPr>
  </w:style>
  <w:style w:type="character" w:styleId="Appelnotedebasdep">
    <w:name w:val="footnote reference"/>
    <w:basedOn w:val="Policepardfaut"/>
    <w:uiPriority w:val="99"/>
    <w:semiHidden/>
    <w:unhideWhenUsed/>
    <w:rsid w:val="00E144FA"/>
    <w:rPr>
      <w:vertAlign w:val="superscript"/>
    </w:rPr>
  </w:style>
  <w:style w:type="paragraph" w:customStyle="1" w:styleId="07ReponseLDP">
    <w:name w:val="07_ReponseLDP"/>
    <w:basedOn w:val="Normal"/>
    <w:qFormat/>
    <w:rsid w:val="005776EE"/>
    <w:pPr>
      <w:spacing w:after="0" w:line="240" w:lineRule="auto"/>
      <w:jc w:val="both"/>
    </w:pPr>
    <w:rPr>
      <w:rFonts w:eastAsia="Times New Roman" w:cs="Times New Roman"/>
      <w:sz w:val="22"/>
      <w:lang w:eastAsia="fr-FR"/>
    </w:rPr>
  </w:style>
  <w:style w:type="character" w:styleId="Accentuation">
    <w:name w:val="Emphasis"/>
    <w:basedOn w:val="Policepardfaut"/>
    <w:uiPriority w:val="20"/>
    <w:qFormat/>
    <w:rsid w:val="0069099A"/>
    <w:rPr>
      <w:i/>
      <w:iCs/>
    </w:rPr>
  </w:style>
  <w:style w:type="paragraph" w:customStyle="1" w:styleId="infoarticle">
    <w:name w:val="info_article"/>
    <w:basedOn w:val="Normal"/>
    <w:rsid w:val="004F2D16"/>
    <w:pPr>
      <w:spacing w:before="100" w:beforeAutospacing="1" w:after="100" w:afterAutospacing="1" w:line="240" w:lineRule="auto"/>
    </w:pPr>
    <w:rPr>
      <w:rFonts w:eastAsia="Times New Roman" w:cs="Times New Roman"/>
      <w:szCs w:val="24"/>
      <w:lang w:eastAsia="fr-FR"/>
    </w:rPr>
  </w:style>
  <w:style w:type="paragraph" w:customStyle="1" w:styleId="ph3">
    <w:name w:val="ph3"/>
    <w:basedOn w:val="Normal"/>
    <w:rsid w:val="004F2D16"/>
    <w:pPr>
      <w:spacing w:before="100" w:beforeAutospacing="1" w:after="100" w:afterAutospacing="1" w:line="240" w:lineRule="auto"/>
    </w:pPr>
    <w:rPr>
      <w:rFonts w:eastAsia="Times New Roman" w:cs="Times New Roman"/>
      <w:szCs w:val="24"/>
      <w:lang w:eastAsia="fr-FR"/>
    </w:rPr>
  </w:style>
  <w:style w:type="paragraph" w:customStyle="1" w:styleId="ph2">
    <w:name w:val="ph2"/>
    <w:basedOn w:val="Normal"/>
    <w:rsid w:val="004F2D16"/>
    <w:pPr>
      <w:spacing w:before="100" w:beforeAutospacing="1" w:after="100" w:afterAutospacing="1" w:line="240" w:lineRule="auto"/>
    </w:pPr>
    <w:rPr>
      <w:rFonts w:eastAsia="Times New Roman" w:cs="Times New Roman"/>
      <w:szCs w:val="24"/>
      <w:lang w:eastAsia="fr-FR"/>
    </w:rPr>
  </w:style>
  <w:style w:type="character" w:customStyle="1" w:styleId="Titre4Car">
    <w:name w:val="Titre 4 Car"/>
    <w:basedOn w:val="Policepardfaut"/>
    <w:link w:val="Titre4"/>
    <w:uiPriority w:val="9"/>
    <w:semiHidden/>
    <w:rsid w:val="002B41A7"/>
    <w:rPr>
      <w:rFonts w:asciiTheme="majorHAnsi" w:eastAsiaTheme="majorEastAsia" w:hAnsiTheme="majorHAnsi" w:cstheme="majorBidi"/>
      <w:b/>
      <w:bCs/>
      <w:i/>
      <w:iCs/>
      <w:color w:val="4F81BD" w:themeColor="accent1"/>
    </w:rPr>
  </w:style>
  <w:style w:type="paragraph" w:customStyle="1" w:styleId="image-structure-1">
    <w:name w:val="image-structure-1"/>
    <w:basedOn w:val="Normal"/>
    <w:rsid w:val="002B41A7"/>
    <w:pPr>
      <w:spacing w:before="100" w:beforeAutospacing="1" w:after="100" w:afterAutospacing="1" w:line="240" w:lineRule="auto"/>
    </w:pPr>
    <w:rPr>
      <w:rFonts w:eastAsia="Times New Roman" w:cs="Times New Roman"/>
      <w:szCs w:val="24"/>
      <w:lang w:eastAsia="fr-FR"/>
    </w:rPr>
  </w:style>
  <w:style w:type="character" w:customStyle="1" w:styleId="liste-accroche">
    <w:name w:val="liste-accroche"/>
    <w:basedOn w:val="Policepardfaut"/>
    <w:rsid w:val="002B41A7"/>
  </w:style>
  <w:style w:type="paragraph" w:customStyle="1" w:styleId="pink-square">
    <w:name w:val="pink-square"/>
    <w:basedOn w:val="Normal"/>
    <w:rsid w:val="002B41A7"/>
    <w:pPr>
      <w:spacing w:before="100" w:beforeAutospacing="1" w:after="100" w:afterAutospacing="1" w:line="240" w:lineRule="auto"/>
    </w:pPr>
    <w:rPr>
      <w:rFonts w:eastAsia="Times New Roman" w:cs="Times New Roman"/>
      <w:szCs w:val="24"/>
      <w:lang w:eastAsia="fr-FR"/>
    </w:rPr>
  </w:style>
  <w:style w:type="paragraph" w:customStyle="1" w:styleId="titreliste">
    <w:name w:val="titre_liste"/>
    <w:basedOn w:val="Normal"/>
    <w:rsid w:val="0092103B"/>
    <w:pPr>
      <w:spacing w:before="100" w:beforeAutospacing="1" w:after="100" w:afterAutospacing="1" w:line="240" w:lineRule="auto"/>
    </w:pPr>
    <w:rPr>
      <w:rFonts w:eastAsia="Times New Roman" w:cs="Times New Roman"/>
      <w:szCs w:val="24"/>
      <w:lang w:eastAsia="fr-FR"/>
    </w:rPr>
  </w:style>
  <w:style w:type="character" w:customStyle="1" w:styleId="note">
    <w:name w:val="note"/>
    <w:basedOn w:val="Policepardfaut"/>
    <w:rsid w:val="0092103B"/>
  </w:style>
  <w:style w:type="character" w:customStyle="1" w:styleId="definition">
    <w:name w:val="definition"/>
    <w:basedOn w:val="Policepardfaut"/>
    <w:rsid w:val="0092103B"/>
  </w:style>
  <w:style w:type="character" w:customStyle="1" w:styleId="sstitre">
    <w:name w:val="sstitre"/>
    <w:basedOn w:val="Policepardfaut"/>
    <w:rsid w:val="0092103B"/>
  </w:style>
  <w:style w:type="paragraph" w:customStyle="1" w:styleId="lientailletypo">
    <w:name w:val="lien_tailletypo"/>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liensendmail">
    <w:name w:val="lien_sendmail"/>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lienprint">
    <w:name w:val="lien_print"/>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lienaddtodir">
    <w:name w:val="lien_addtodir"/>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liencontact">
    <w:name w:val="lien_contact"/>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chapo">
    <w:name w:val="chapo"/>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dateonline">
    <w:name w:val="date_online"/>
    <w:basedOn w:val="Normal"/>
    <w:rsid w:val="0092103B"/>
    <w:pPr>
      <w:spacing w:before="100" w:beforeAutospacing="1" w:after="100" w:afterAutospacing="1" w:line="240" w:lineRule="auto"/>
    </w:pPr>
    <w:rPr>
      <w:rFonts w:eastAsia="Times New Roman" w:cs="Times New Roman"/>
      <w:szCs w:val="24"/>
      <w:lang w:eastAsia="fr-FR"/>
    </w:rPr>
  </w:style>
  <w:style w:type="paragraph" w:customStyle="1" w:styleId="titre">
    <w:name w:val="titre"/>
    <w:basedOn w:val="Normal"/>
    <w:rsid w:val="00474AE4"/>
    <w:pPr>
      <w:spacing w:before="100" w:beforeAutospacing="1" w:after="100" w:afterAutospacing="1" w:line="240" w:lineRule="auto"/>
    </w:pPr>
    <w:rPr>
      <w:rFonts w:eastAsia="Times New Roman" w:cs="Times New Roman"/>
      <w:szCs w:val="24"/>
      <w:lang w:eastAsia="fr-FR"/>
    </w:rPr>
  </w:style>
  <w:style w:type="paragraph" w:customStyle="1" w:styleId="Textecourant">
    <w:name w:val="Texte courant"/>
    <w:basedOn w:val="Corpsdetexte"/>
    <w:link w:val="TextecourantCar"/>
    <w:qFormat/>
    <w:rsid w:val="00FB7E8D"/>
    <w:pPr>
      <w:spacing w:after="0" w:line="240" w:lineRule="auto"/>
      <w:jc w:val="both"/>
    </w:pPr>
    <w:rPr>
      <w:rFonts w:eastAsia="Times New Roman" w:cs="Times New Roman"/>
      <w:szCs w:val="24"/>
    </w:rPr>
  </w:style>
  <w:style w:type="character" w:customStyle="1" w:styleId="TextecourantCar">
    <w:name w:val="Texte courant Car"/>
    <w:link w:val="Textecourant"/>
    <w:rsid w:val="00FB7E8D"/>
    <w:rPr>
      <w:rFonts w:eastAsia="Times New Roman" w:cs="Times New Roman"/>
      <w:szCs w:val="24"/>
    </w:rPr>
  </w:style>
  <w:style w:type="paragraph" w:customStyle="1" w:styleId="Style">
    <w:name w:val="Style"/>
    <w:rsid w:val="00FB7E8D"/>
    <w:pPr>
      <w:widowControl w:val="0"/>
      <w:autoSpaceDE w:val="0"/>
      <w:autoSpaceDN w:val="0"/>
      <w:adjustRightInd w:val="0"/>
      <w:spacing w:after="0" w:line="240" w:lineRule="auto"/>
    </w:pPr>
    <w:rPr>
      <w:rFonts w:ascii="Arial" w:eastAsia="Times New Roman" w:hAnsi="Arial" w:cs="Arial"/>
      <w:szCs w:val="24"/>
      <w:lang w:eastAsia="fr-FR"/>
    </w:rPr>
  </w:style>
  <w:style w:type="paragraph" w:styleId="Corpsdetexte">
    <w:name w:val="Body Text"/>
    <w:basedOn w:val="Normal"/>
    <w:link w:val="CorpsdetexteCar"/>
    <w:uiPriority w:val="99"/>
    <w:semiHidden/>
    <w:unhideWhenUsed/>
    <w:rsid w:val="00FB7E8D"/>
    <w:pPr>
      <w:spacing w:after="120"/>
    </w:pPr>
  </w:style>
  <w:style w:type="character" w:customStyle="1" w:styleId="CorpsdetexteCar">
    <w:name w:val="Corps de texte Car"/>
    <w:basedOn w:val="Policepardfaut"/>
    <w:link w:val="Corpsdetexte"/>
    <w:uiPriority w:val="99"/>
    <w:semiHidden/>
    <w:rsid w:val="00FB7E8D"/>
  </w:style>
  <w:style w:type="paragraph" w:customStyle="1" w:styleId="6-textecourant">
    <w:name w:val="6-texte courant"/>
    <w:basedOn w:val="Normal"/>
    <w:link w:val="6-textecourantCar"/>
    <w:rsid w:val="00AD5847"/>
    <w:pPr>
      <w:spacing w:before="60" w:after="0" w:line="240" w:lineRule="auto"/>
      <w:jc w:val="both"/>
    </w:pPr>
    <w:rPr>
      <w:rFonts w:ascii="Arial" w:eastAsia="Calibri" w:hAnsi="Arial" w:cs="Arial"/>
      <w:sz w:val="20"/>
      <w:szCs w:val="24"/>
      <w:lang w:bidi="en-US"/>
    </w:rPr>
  </w:style>
  <w:style w:type="character" w:customStyle="1" w:styleId="6-textecourantCar">
    <w:name w:val="6-texte courant Car"/>
    <w:basedOn w:val="Policepardfaut"/>
    <w:link w:val="6-textecourant"/>
    <w:rsid w:val="00AD5847"/>
    <w:rPr>
      <w:rFonts w:ascii="Arial" w:eastAsia="Calibri" w:hAnsi="Arial" w:cs="Arial"/>
      <w:sz w:val="20"/>
      <w:szCs w:val="24"/>
      <w:lang w:bidi="en-US"/>
    </w:rPr>
  </w:style>
  <w:style w:type="paragraph" w:styleId="Commentaire">
    <w:name w:val="annotation text"/>
    <w:basedOn w:val="Normal"/>
    <w:link w:val="CommentaireCar"/>
    <w:uiPriority w:val="99"/>
    <w:semiHidden/>
    <w:rsid w:val="00F83AD8"/>
    <w:pPr>
      <w:spacing w:after="0" w:line="240" w:lineRule="auto"/>
    </w:pPr>
    <w:rPr>
      <w:rFonts w:eastAsia="Times New Roman" w:cs="Times New Roman"/>
      <w:sz w:val="20"/>
      <w:szCs w:val="24"/>
    </w:rPr>
  </w:style>
  <w:style w:type="character" w:customStyle="1" w:styleId="CommentaireCar">
    <w:name w:val="Commentaire Car"/>
    <w:basedOn w:val="Policepardfaut"/>
    <w:link w:val="Commentaire"/>
    <w:uiPriority w:val="99"/>
    <w:semiHidden/>
    <w:rsid w:val="00F83AD8"/>
    <w:rPr>
      <w:rFonts w:eastAsia="Times New Roman" w:cs="Times New Roman"/>
      <w:sz w:val="20"/>
      <w:szCs w:val="24"/>
    </w:rPr>
  </w:style>
  <w:style w:type="paragraph" w:customStyle="1" w:styleId="TexteCours">
    <w:name w:val="Texte Cours"/>
    <w:basedOn w:val="Normal"/>
    <w:qFormat/>
    <w:rsid w:val="00C205FE"/>
    <w:pPr>
      <w:spacing w:after="120"/>
      <w:ind w:left="284" w:right="284"/>
      <w:jc w:val="both"/>
    </w:pPr>
    <w:rPr>
      <w:rFonts w:ascii="Calibri" w:eastAsia="Calibri" w:hAnsi="Calibri" w:cs="Calibri"/>
      <w:sz w:val="22"/>
    </w:rPr>
  </w:style>
  <w:style w:type="paragraph" w:customStyle="1" w:styleId="14LignepointillesReponse">
    <w:name w:val="14_Ligne_pointillées_Reponse"/>
    <w:basedOn w:val="Normal"/>
    <w:link w:val="14LignepointillesReponseCar"/>
    <w:uiPriority w:val="99"/>
    <w:rsid w:val="00703206"/>
    <w:pPr>
      <w:tabs>
        <w:tab w:val="right" w:leader="dot" w:pos="9072"/>
      </w:tabs>
      <w:spacing w:after="180" w:line="240" w:lineRule="auto"/>
      <w:jc w:val="both"/>
    </w:pPr>
    <w:rPr>
      <w:rFonts w:eastAsia="Times New Roman" w:cs="Times New Roman"/>
      <w:szCs w:val="24"/>
      <w:lang w:val="x-none" w:eastAsia="x-none"/>
    </w:rPr>
  </w:style>
  <w:style w:type="character" w:customStyle="1" w:styleId="14LignepointillesReponseCar">
    <w:name w:val="14_Ligne_pointillées_Reponse Car"/>
    <w:link w:val="14LignepointillesReponse"/>
    <w:uiPriority w:val="99"/>
    <w:locked/>
    <w:rsid w:val="00703206"/>
    <w:rPr>
      <w:rFonts w:eastAsia="Times New Roman" w:cs="Times New Roman"/>
      <w:szCs w:val="24"/>
      <w:lang w:val="x-none" w:eastAsia="x-none"/>
    </w:rPr>
  </w:style>
  <w:style w:type="paragraph" w:customStyle="1" w:styleId="06QuestionLDP">
    <w:name w:val="06_QuestionLDP"/>
    <w:basedOn w:val="Normal"/>
    <w:qFormat/>
    <w:rsid w:val="00475960"/>
    <w:pPr>
      <w:numPr>
        <w:numId w:val="9"/>
      </w:numPr>
      <w:spacing w:before="120" w:after="0" w:line="240" w:lineRule="auto"/>
      <w:jc w:val="both"/>
    </w:pPr>
    <w:rPr>
      <w:rFonts w:eastAsia="Times New Roman" w:cs="Times New Roman"/>
      <w:b/>
      <w:bCs/>
      <w:sz w:val="22"/>
      <w:lang w:eastAsia="fr-FR"/>
    </w:rPr>
  </w:style>
  <w:style w:type="paragraph" w:customStyle="1" w:styleId="questions">
    <w:name w:val="questions"/>
    <w:basedOn w:val="Normal"/>
    <w:link w:val="questionsCar"/>
    <w:rsid w:val="00E420C1"/>
    <w:pPr>
      <w:spacing w:before="240" w:after="60" w:line="280" w:lineRule="atLeast"/>
      <w:ind w:left="567"/>
      <w:jc w:val="both"/>
    </w:pPr>
    <w:rPr>
      <w:rFonts w:ascii="Times" w:eastAsia="Times" w:hAnsi="Times" w:cs="Times New Roman"/>
      <w:b/>
      <w:color w:val="000000"/>
      <w:szCs w:val="20"/>
      <w:lang w:val="x-none" w:eastAsia="x-none"/>
    </w:rPr>
  </w:style>
  <w:style w:type="character" w:customStyle="1" w:styleId="questionsCar">
    <w:name w:val="questions Car"/>
    <w:link w:val="questions"/>
    <w:rsid w:val="00E420C1"/>
    <w:rPr>
      <w:rFonts w:ascii="Times" w:eastAsia="Times" w:hAnsi="Times" w:cs="Times New Roman"/>
      <w:b/>
      <w:color w:val="000000"/>
      <w:szCs w:val="20"/>
      <w:lang w:val="x-none" w:eastAsia="x-none"/>
    </w:rPr>
  </w:style>
  <w:style w:type="character" w:customStyle="1" w:styleId="zonenews">
    <w:name w:val="zone_news"/>
    <w:basedOn w:val="Policepardfaut"/>
    <w:rsid w:val="00DC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886">
      <w:bodyDiv w:val="1"/>
      <w:marLeft w:val="0"/>
      <w:marRight w:val="0"/>
      <w:marTop w:val="0"/>
      <w:marBottom w:val="0"/>
      <w:divBdr>
        <w:top w:val="none" w:sz="0" w:space="0" w:color="auto"/>
        <w:left w:val="none" w:sz="0" w:space="0" w:color="auto"/>
        <w:bottom w:val="none" w:sz="0" w:space="0" w:color="auto"/>
        <w:right w:val="none" w:sz="0" w:space="0" w:color="auto"/>
      </w:divBdr>
    </w:div>
    <w:div w:id="50665500">
      <w:bodyDiv w:val="1"/>
      <w:marLeft w:val="0"/>
      <w:marRight w:val="0"/>
      <w:marTop w:val="0"/>
      <w:marBottom w:val="0"/>
      <w:divBdr>
        <w:top w:val="none" w:sz="0" w:space="0" w:color="auto"/>
        <w:left w:val="none" w:sz="0" w:space="0" w:color="auto"/>
        <w:bottom w:val="none" w:sz="0" w:space="0" w:color="auto"/>
        <w:right w:val="none" w:sz="0" w:space="0" w:color="auto"/>
      </w:divBdr>
      <w:divsChild>
        <w:div w:id="221603234">
          <w:marLeft w:val="0"/>
          <w:marRight w:val="0"/>
          <w:marTop w:val="0"/>
          <w:marBottom w:val="0"/>
          <w:divBdr>
            <w:top w:val="none" w:sz="0" w:space="0" w:color="auto"/>
            <w:left w:val="none" w:sz="0" w:space="0" w:color="auto"/>
            <w:bottom w:val="none" w:sz="0" w:space="0" w:color="auto"/>
            <w:right w:val="none" w:sz="0" w:space="0" w:color="auto"/>
          </w:divBdr>
        </w:div>
        <w:div w:id="584263976">
          <w:marLeft w:val="0"/>
          <w:marRight w:val="0"/>
          <w:marTop w:val="0"/>
          <w:marBottom w:val="0"/>
          <w:divBdr>
            <w:top w:val="none" w:sz="0" w:space="0" w:color="auto"/>
            <w:left w:val="none" w:sz="0" w:space="0" w:color="auto"/>
            <w:bottom w:val="none" w:sz="0" w:space="0" w:color="auto"/>
            <w:right w:val="none" w:sz="0" w:space="0" w:color="auto"/>
          </w:divBdr>
        </w:div>
      </w:divsChild>
    </w:div>
    <w:div w:id="50739086">
      <w:bodyDiv w:val="1"/>
      <w:marLeft w:val="0"/>
      <w:marRight w:val="0"/>
      <w:marTop w:val="0"/>
      <w:marBottom w:val="0"/>
      <w:divBdr>
        <w:top w:val="none" w:sz="0" w:space="0" w:color="auto"/>
        <w:left w:val="none" w:sz="0" w:space="0" w:color="auto"/>
        <w:bottom w:val="none" w:sz="0" w:space="0" w:color="auto"/>
        <w:right w:val="none" w:sz="0" w:space="0" w:color="auto"/>
      </w:divBdr>
    </w:div>
    <w:div w:id="55858351">
      <w:bodyDiv w:val="1"/>
      <w:marLeft w:val="0"/>
      <w:marRight w:val="0"/>
      <w:marTop w:val="0"/>
      <w:marBottom w:val="0"/>
      <w:divBdr>
        <w:top w:val="none" w:sz="0" w:space="0" w:color="auto"/>
        <w:left w:val="none" w:sz="0" w:space="0" w:color="auto"/>
        <w:bottom w:val="none" w:sz="0" w:space="0" w:color="auto"/>
        <w:right w:val="none" w:sz="0" w:space="0" w:color="auto"/>
      </w:divBdr>
    </w:div>
    <w:div w:id="97406564">
      <w:bodyDiv w:val="1"/>
      <w:marLeft w:val="0"/>
      <w:marRight w:val="0"/>
      <w:marTop w:val="0"/>
      <w:marBottom w:val="0"/>
      <w:divBdr>
        <w:top w:val="none" w:sz="0" w:space="0" w:color="auto"/>
        <w:left w:val="none" w:sz="0" w:space="0" w:color="auto"/>
        <w:bottom w:val="none" w:sz="0" w:space="0" w:color="auto"/>
        <w:right w:val="none" w:sz="0" w:space="0" w:color="auto"/>
      </w:divBdr>
    </w:div>
    <w:div w:id="357897157">
      <w:bodyDiv w:val="1"/>
      <w:marLeft w:val="0"/>
      <w:marRight w:val="0"/>
      <w:marTop w:val="0"/>
      <w:marBottom w:val="0"/>
      <w:divBdr>
        <w:top w:val="none" w:sz="0" w:space="0" w:color="auto"/>
        <w:left w:val="none" w:sz="0" w:space="0" w:color="auto"/>
        <w:bottom w:val="none" w:sz="0" w:space="0" w:color="auto"/>
        <w:right w:val="none" w:sz="0" w:space="0" w:color="auto"/>
      </w:divBdr>
    </w:div>
    <w:div w:id="360086016">
      <w:bodyDiv w:val="1"/>
      <w:marLeft w:val="0"/>
      <w:marRight w:val="0"/>
      <w:marTop w:val="0"/>
      <w:marBottom w:val="0"/>
      <w:divBdr>
        <w:top w:val="none" w:sz="0" w:space="0" w:color="auto"/>
        <w:left w:val="none" w:sz="0" w:space="0" w:color="auto"/>
        <w:bottom w:val="none" w:sz="0" w:space="0" w:color="auto"/>
        <w:right w:val="none" w:sz="0" w:space="0" w:color="auto"/>
      </w:divBdr>
    </w:div>
    <w:div w:id="408039596">
      <w:bodyDiv w:val="1"/>
      <w:marLeft w:val="0"/>
      <w:marRight w:val="0"/>
      <w:marTop w:val="0"/>
      <w:marBottom w:val="0"/>
      <w:divBdr>
        <w:top w:val="none" w:sz="0" w:space="0" w:color="auto"/>
        <w:left w:val="none" w:sz="0" w:space="0" w:color="auto"/>
        <w:bottom w:val="none" w:sz="0" w:space="0" w:color="auto"/>
        <w:right w:val="none" w:sz="0" w:space="0" w:color="auto"/>
      </w:divBdr>
      <w:divsChild>
        <w:div w:id="140512614">
          <w:marLeft w:val="0"/>
          <w:marRight w:val="0"/>
          <w:marTop w:val="272"/>
          <w:marBottom w:val="0"/>
          <w:divBdr>
            <w:top w:val="none" w:sz="0" w:space="0" w:color="auto"/>
            <w:left w:val="none" w:sz="0" w:space="0" w:color="auto"/>
            <w:bottom w:val="single" w:sz="6" w:space="0" w:color="C6C6C6"/>
            <w:right w:val="none" w:sz="0" w:space="0" w:color="auto"/>
          </w:divBdr>
        </w:div>
        <w:div w:id="232862697">
          <w:marLeft w:val="136"/>
          <w:marRight w:val="0"/>
          <w:marTop w:val="272"/>
          <w:marBottom w:val="340"/>
          <w:divBdr>
            <w:top w:val="none" w:sz="0" w:space="0" w:color="auto"/>
            <w:left w:val="none" w:sz="0" w:space="0" w:color="auto"/>
            <w:bottom w:val="none" w:sz="0" w:space="0" w:color="auto"/>
            <w:right w:val="none" w:sz="0" w:space="0" w:color="auto"/>
          </w:divBdr>
        </w:div>
      </w:divsChild>
    </w:div>
    <w:div w:id="436102671">
      <w:bodyDiv w:val="1"/>
      <w:marLeft w:val="0"/>
      <w:marRight w:val="0"/>
      <w:marTop w:val="0"/>
      <w:marBottom w:val="0"/>
      <w:divBdr>
        <w:top w:val="none" w:sz="0" w:space="0" w:color="auto"/>
        <w:left w:val="none" w:sz="0" w:space="0" w:color="auto"/>
        <w:bottom w:val="none" w:sz="0" w:space="0" w:color="auto"/>
        <w:right w:val="none" w:sz="0" w:space="0" w:color="auto"/>
      </w:divBdr>
    </w:div>
    <w:div w:id="438373419">
      <w:bodyDiv w:val="1"/>
      <w:marLeft w:val="0"/>
      <w:marRight w:val="0"/>
      <w:marTop w:val="0"/>
      <w:marBottom w:val="0"/>
      <w:divBdr>
        <w:top w:val="none" w:sz="0" w:space="0" w:color="auto"/>
        <w:left w:val="none" w:sz="0" w:space="0" w:color="auto"/>
        <w:bottom w:val="none" w:sz="0" w:space="0" w:color="auto"/>
        <w:right w:val="none" w:sz="0" w:space="0" w:color="auto"/>
      </w:divBdr>
      <w:divsChild>
        <w:div w:id="458694559">
          <w:marLeft w:val="0"/>
          <w:marRight w:val="0"/>
          <w:marTop w:val="0"/>
          <w:marBottom w:val="0"/>
          <w:divBdr>
            <w:top w:val="none" w:sz="0" w:space="0" w:color="auto"/>
            <w:left w:val="none" w:sz="0" w:space="0" w:color="auto"/>
            <w:bottom w:val="none" w:sz="0" w:space="0" w:color="auto"/>
            <w:right w:val="none" w:sz="0" w:space="0" w:color="auto"/>
          </w:divBdr>
          <w:divsChild>
            <w:div w:id="1791393578">
              <w:marLeft w:val="0"/>
              <w:marRight w:val="0"/>
              <w:marTop w:val="0"/>
              <w:marBottom w:val="0"/>
              <w:divBdr>
                <w:top w:val="none" w:sz="0" w:space="0" w:color="auto"/>
                <w:left w:val="none" w:sz="0" w:space="0" w:color="auto"/>
                <w:bottom w:val="none" w:sz="0" w:space="0" w:color="auto"/>
                <w:right w:val="none" w:sz="0" w:space="0" w:color="auto"/>
              </w:divBdr>
            </w:div>
          </w:divsChild>
        </w:div>
        <w:div w:id="954873367">
          <w:marLeft w:val="0"/>
          <w:marRight w:val="0"/>
          <w:marTop w:val="0"/>
          <w:marBottom w:val="0"/>
          <w:divBdr>
            <w:top w:val="none" w:sz="0" w:space="0" w:color="auto"/>
            <w:left w:val="none" w:sz="0" w:space="0" w:color="auto"/>
            <w:bottom w:val="none" w:sz="0" w:space="0" w:color="auto"/>
            <w:right w:val="none" w:sz="0" w:space="0" w:color="auto"/>
          </w:divBdr>
          <w:divsChild>
            <w:div w:id="7976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88014">
      <w:bodyDiv w:val="1"/>
      <w:marLeft w:val="0"/>
      <w:marRight w:val="0"/>
      <w:marTop w:val="0"/>
      <w:marBottom w:val="0"/>
      <w:divBdr>
        <w:top w:val="none" w:sz="0" w:space="0" w:color="auto"/>
        <w:left w:val="none" w:sz="0" w:space="0" w:color="auto"/>
        <w:bottom w:val="none" w:sz="0" w:space="0" w:color="auto"/>
        <w:right w:val="none" w:sz="0" w:space="0" w:color="auto"/>
      </w:divBdr>
      <w:divsChild>
        <w:div w:id="1358696289">
          <w:marLeft w:val="0"/>
          <w:marRight w:val="0"/>
          <w:marTop w:val="0"/>
          <w:marBottom w:val="0"/>
          <w:divBdr>
            <w:top w:val="none" w:sz="0" w:space="0" w:color="auto"/>
            <w:left w:val="none" w:sz="0" w:space="0" w:color="auto"/>
            <w:bottom w:val="none" w:sz="0" w:space="0" w:color="auto"/>
            <w:right w:val="none" w:sz="0" w:space="0" w:color="auto"/>
          </w:divBdr>
        </w:div>
        <w:div w:id="112209913">
          <w:marLeft w:val="0"/>
          <w:marRight w:val="0"/>
          <w:marTop w:val="0"/>
          <w:marBottom w:val="0"/>
          <w:divBdr>
            <w:top w:val="none" w:sz="0" w:space="0" w:color="auto"/>
            <w:left w:val="none" w:sz="0" w:space="0" w:color="auto"/>
            <w:bottom w:val="none" w:sz="0" w:space="0" w:color="auto"/>
            <w:right w:val="none" w:sz="0" w:space="0" w:color="auto"/>
          </w:divBdr>
        </w:div>
        <w:div w:id="154340193">
          <w:marLeft w:val="0"/>
          <w:marRight w:val="0"/>
          <w:marTop w:val="0"/>
          <w:marBottom w:val="0"/>
          <w:divBdr>
            <w:top w:val="none" w:sz="0" w:space="0" w:color="auto"/>
            <w:left w:val="none" w:sz="0" w:space="0" w:color="auto"/>
            <w:bottom w:val="none" w:sz="0" w:space="0" w:color="auto"/>
            <w:right w:val="none" w:sz="0" w:space="0" w:color="auto"/>
          </w:divBdr>
        </w:div>
        <w:div w:id="275255141">
          <w:marLeft w:val="0"/>
          <w:marRight w:val="0"/>
          <w:marTop w:val="0"/>
          <w:marBottom w:val="0"/>
          <w:divBdr>
            <w:top w:val="none" w:sz="0" w:space="0" w:color="auto"/>
            <w:left w:val="none" w:sz="0" w:space="0" w:color="auto"/>
            <w:bottom w:val="none" w:sz="0" w:space="0" w:color="auto"/>
            <w:right w:val="none" w:sz="0" w:space="0" w:color="auto"/>
          </w:divBdr>
        </w:div>
      </w:divsChild>
    </w:div>
    <w:div w:id="447116843">
      <w:bodyDiv w:val="1"/>
      <w:marLeft w:val="0"/>
      <w:marRight w:val="0"/>
      <w:marTop w:val="0"/>
      <w:marBottom w:val="0"/>
      <w:divBdr>
        <w:top w:val="none" w:sz="0" w:space="0" w:color="auto"/>
        <w:left w:val="none" w:sz="0" w:space="0" w:color="auto"/>
        <w:bottom w:val="none" w:sz="0" w:space="0" w:color="auto"/>
        <w:right w:val="none" w:sz="0" w:space="0" w:color="auto"/>
      </w:divBdr>
    </w:div>
    <w:div w:id="628701815">
      <w:bodyDiv w:val="1"/>
      <w:marLeft w:val="0"/>
      <w:marRight w:val="0"/>
      <w:marTop w:val="0"/>
      <w:marBottom w:val="0"/>
      <w:divBdr>
        <w:top w:val="none" w:sz="0" w:space="0" w:color="auto"/>
        <w:left w:val="none" w:sz="0" w:space="0" w:color="auto"/>
        <w:bottom w:val="none" w:sz="0" w:space="0" w:color="auto"/>
        <w:right w:val="none" w:sz="0" w:space="0" w:color="auto"/>
      </w:divBdr>
    </w:div>
    <w:div w:id="655884517">
      <w:bodyDiv w:val="1"/>
      <w:marLeft w:val="0"/>
      <w:marRight w:val="0"/>
      <w:marTop w:val="0"/>
      <w:marBottom w:val="0"/>
      <w:divBdr>
        <w:top w:val="none" w:sz="0" w:space="0" w:color="auto"/>
        <w:left w:val="none" w:sz="0" w:space="0" w:color="auto"/>
        <w:bottom w:val="none" w:sz="0" w:space="0" w:color="auto"/>
        <w:right w:val="none" w:sz="0" w:space="0" w:color="auto"/>
      </w:divBdr>
    </w:div>
    <w:div w:id="716666809">
      <w:bodyDiv w:val="1"/>
      <w:marLeft w:val="0"/>
      <w:marRight w:val="0"/>
      <w:marTop w:val="0"/>
      <w:marBottom w:val="0"/>
      <w:divBdr>
        <w:top w:val="none" w:sz="0" w:space="0" w:color="auto"/>
        <w:left w:val="none" w:sz="0" w:space="0" w:color="auto"/>
        <w:bottom w:val="none" w:sz="0" w:space="0" w:color="auto"/>
        <w:right w:val="none" w:sz="0" w:space="0" w:color="auto"/>
      </w:divBdr>
    </w:div>
    <w:div w:id="809440470">
      <w:bodyDiv w:val="1"/>
      <w:marLeft w:val="0"/>
      <w:marRight w:val="0"/>
      <w:marTop w:val="0"/>
      <w:marBottom w:val="0"/>
      <w:divBdr>
        <w:top w:val="none" w:sz="0" w:space="0" w:color="auto"/>
        <w:left w:val="none" w:sz="0" w:space="0" w:color="auto"/>
        <w:bottom w:val="none" w:sz="0" w:space="0" w:color="auto"/>
        <w:right w:val="none" w:sz="0" w:space="0" w:color="auto"/>
      </w:divBdr>
      <w:divsChild>
        <w:div w:id="2038771730">
          <w:blockQuote w:val="1"/>
          <w:marLeft w:val="360"/>
          <w:marRight w:val="360"/>
          <w:marTop w:val="360"/>
          <w:marBottom w:val="360"/>
          <w:divBdr>
            <w:top w:val="none" w:sz="0" w:space="0" w:color="auto"/>
            <w:left w:val="none" w:sz="0" w:space="0" w:color="auto"/>
            <w:bottom w:val="none" w:sz="0" w:space="0" w:color="auto"/>
            <w:right w:val="none" w:sz="0" w:space="0" w:color="auto"/>
          </w:divBdr>
        </w:div>
      </w:divsChild>
    </w:div>
    <w:div w:id="854884179">
      <w:bodyDiv w:val="1"/>
      <w:marLeft w:val="0"/>
      <w:marRight w:val="0"/>
      <w:marTop w:val="0"/>
      <w:marBottom w:val="0"/>
      <w:divBdr>
        <w:top w:val="none" w:sz="0" w:space="0" w:color="auto"/>
        <w:left w:val="none" w:sz="0" w:space="0" w:color="auto"/>
        <w:bottom w:val="none" w:sz="0" w:space="0" w:color="auto"/>
        <w:right w:val="none" w:sz="0" w:space="0" w:color="auto"/>
      </w:divBdr>
      <w:divsChild>
        <w:div w:id="519468187">
          <w:marLeft w:val="0"/>
          <w:marRight w:val="0"/>
          <w:marTop w:val="188"/>
          <w:marBottom w:val="188"/>
          <w:divBdr>
            <w:top w:val="none" w:sz="0" w:space="0" w:color="auto"/>
            <w:left w:val="none" w:sz="0" w:space="0" w:color="auto"/>
            <w:bottom w:val="none" w:sz="0" w:space="0" w:color="auto"/>
            <w:right w:val="none" w:sz="0" w:space="0" w:color="auto"/>
          </w:divBdr>
          <w:divsChild>
            <w:div w:id="198862342">
              <w:marLeft w:val="0"/>
              <w:marRight w:val="0"/>
              <w:marTop w:val="0"/>
              <w:marBottom w:val="188"/>
              <w:divBdr>
                <w:top w:val="none" w:sz="0" w:space="0" w:color="auto"/>
                <w:left w:val="none" w:sz="0" w:space="0" w:color="auto"/>
                <w:bottom w:val="none" w:sz="0" w:space="0" w:color="auto"/>
                <w:right w:val="none" w:sz="0" w:space="0" w:color="auto"/>
              </w:divBdr>
            </w:div>
          </w:divsChild>
        </w:div>
        <w:div w:id="375665044">
          <w:marLeft w:val="0"/>
          <w:marRight w:val="0"/>
          <w:marTop w:val="188"/>
          <w:marBottom w:val="188"/>
          <w:divBdr>
            <w:top w:val="single" w:sz="12" w:space="9" w:color="D8D8CF"/>
            <w:left w:val="single" w:sz="12" w:space="9" w:color="D8D8CF"/>
            <w:bottom w:val="single" w:sz="12" w:space="9" w:color="D8D8CF"/>
            <w:right w:val="single" w:sz="12" w:space="9" w:color="D8D8CF"/>
          </w:divBdr>
        </w:div>
        <w:div w:id="311369361">
          <w:marLeft w:val="0"/>
          <w:marRight w:val="0"/>
          <w:marTop w:val="188"/>
          <w:marBottom w:val="188"/>
          <w:divBdr>
            <w:top w:val="single" w:sz="12" w:space="9" w:color="D8D8CF"/>
            <w:left w:val="single" w:sz="12" w:space="9" w:color="D8D8CF"/>
            <w:bottom w:val="single" w:sz="12" w:space="9" w:color="D8D8CF"/>
            <w:right w:val="single" w:sz="12" w:space="9" w:color="D8D8CF"/>
          </w:divBdr>
        </w:div>
      </w:divsChild>
    </w:div>
    <w:div w:id="871456989">
      <w:bodyDiv w:val="1"/>
      <w:marLeft w:val="0"/>
      <w:marRight w:val="0"/>
      <w:marTop w:val="0"/>
      <w:marBottom w:val="0"/>
      <w:divBdr>
        <w:top w:val="none" w:sz="0" w:space="0" w:color="auto"/>
        <w:left w:val="none" w:sz="0" w:space="0" w:color="auto"/>
        <w:bottom w:val="none" w:sz="0" w:space="0" w:color="auto"/>
        <w:right w:val="none" w:sz="0" w:space="0" w:color="auto"/>
      </w:divBdr>
    </w:div>
    <w:div w:id="932470104">
      <w:bodyDiv w:val="1"/>
      <w:marLeft w:val="0"/>
      <w:marRight w:val="0"/>
      <w:marTop w:val="0"/>
      <w:marBottom w:val="0"/>
      <w:divBdr>
        <w:top w:val="none" w:sz="0" w:space="0" w:color="auto"/>
        <w:left w:val="none" w:sz="0" w:space="0" w:color="auto"/>
        <w:bottom w:val="none" w:sz="0" w:space="0" w:color="auto"/>
        <w:right w:val="none" w:sz="0" w:space="0" w:color="auto"/>
      </w:divBdr>
    </w:div>
    <w:div w:id="1017846466">
      <w:bodyDiv w:val="1"/>
      <w:marLeft w:val="0"/>
      <w:marRight w:val="0"/>
      <w:marTop w:val="0"/>
      <w:marBottom w:val="0"/>
      <w:divBdr>
        <w:top w:val="none" w:sz="0" w:space="0" w:color="auto"/>
        <w:left w:val="none" w:sz="0" w:space="0" w:color="auto"/>
        <w:bottom w:val="none" w:sz="0" w:space="0" w:color="auto"/>
        <w:right w:val="none" w:sz="0" w:space="0" w:color="auto"/>
      </w:divBdr>
      <w:divsChild>
        <w:div w:id="756101681">
          <w:marLeft w:val="0"/>
          <w:marRight w:val="0"/>
          <w:marTop w:val="0"/>
          <w:marBottom w:val="0"/>
          <w:divBdr>
            <w:top w:val="none" w:sz="0" w:space="0" w:color="auto"/>
            <w:left w:val="none" w:sz="0" w:space="0" w:color="auto"/>
            <w:bottom w:val="none" w:sz="0" w:space="0" w:color="auto"/>
            <w:right w:val="none" w:sz="0" w:space="0" w:color="auto"/>
          </w:divBdr>
        </w:div>
        <w:div w:id="701709895">
          <w:marLeft w:val="0"/>
          <w:marRight w:val="0"/>
          <w:marTop w:val="0"/>
          <w:marBottom w:val="0"/>
          <w:divBdr>
            <w:top w:val="none" w:sz="0" w:space="0" w:color="auto"/>
            <w:left w:val="none" w:sz="0" w:space="0" w:color="auto"/>
            <w:bottom w:val="none" w:sz="0" w:space="0" w:color="auto"/>
            <w:right w:val="none" w:sz="0" w:space="0" w:color="auto"/>
          </w:divBdr>
        </w:div>
      </w:divsChild>
    </w:div>
    <w:div w:id="1111052679">
      <w:bodyDiv w:val="1"/>
      <w:marLeft w:val="0"/>
      <w:marRight w:val="0"/>
      <w:marTop w:val="0"/>
      <w:marBottom w:val="0"/>
      <w:divBdr>
        <w:top w:val="none" w:sz="0" w:space="0" w:color="auto"/>
        <w:left w:val="none" w:sz="0" w:space="0" w:color="auto"/>
        <w:bottom w:val="none" w:sz="0" w:space="0" w:color="auto"/>
        <w:right w:val="none" w:sz="0" w:space="0" w:color="auto"/>
      </w:divBdr>
    </w:div>
    <w:div w:id="1183934609">
      <w:bodyDiv w:val="1"/>
      <w:marLeft w:val="0"/>
      <w:marRight w:val="0"/>
      <w:marTop w:val="0"/>
      <w:marBottom w:val="0"/>
      <w:divBdr>
        <w:top w:val="none" w:sz="0" w:space="0" w:color="auto"/>
        <w:left w:val="none" w:sz="0" w:space="0" w:color="auto"/>
        <w:bottom w:val="none" w:sz="0" w:space="0" w:color="auto"/>
        <w:right w:val="none" w:sz="0" w:space="0" w:color="auto"/>
      </w:divBdr>
    </w:div>
    <w:div w:id="1287272959">
      <w:bodyDiv w:val="1"/>
      <w:marLeft w:val="0"/>
      <w:marRight w:val="0"/>
      <w:marTop w:val="0"/>
      <w:marBottom w:val="0"/>
      <w:divBdr>
        <w:top w:val="none" w:sz="0" w:space="0" w:color="auto"/>
        <w:left w:val="none" w:sz="0" w:space="0" w:color="auto"/>
        <w:bottom w:val="none" w:sz="0" w:space="0" w:color="auto"/>
        <w:right w:val="none" w:sz="0" w:space="0" w:color="auto"/>
      </w:divBdr>
    </w:div>
    <w:div w:id="1301811541">
      <w:bodyDiv w:val="1"/>
      <w:marLeft w:val="0"/>
      <w:marRight w:val="0"/>
      <w:marTop w:val="0"/>
      <w:marBottom w:val="0"/>
      <w:divBdr>
        <w:top w:val="none" w:sz="0" w:space="0" w:color="auto"/>
        <w:left w:val="none" w:sz="0" w:space="0" w:color="auto"/>
        <w:bottom w:val="none" w:sz="0" w:space="0" w:color="auto"/>
        <w:right w:val="none" w:sz="0" w:space="0" w:color="auto"/>
      </w:divBdr>
    </w:div>
    <w:div w:id="1306398607">
      <w:bodyDiv w:val="1"/>
      <w:marLeft w:val="0"/>
      <w:marRight w:val="0"/>
      <w:marTop w:val="0"/>
      <w:marBottom w:val="0"/>
      <w:divBdr>
        <w:top w:val="none" w:sz="0" w:space="0" w:color="auto"/>
        <w:left w:val="none" w:sz="0" w:space="0" w:color="auto"/>
        <w:bottom w:val="none" w:sz="0" w:space="0" w:color="auto"/>
        <w:right w:val="none" w:sz="0" w:space="0" w:color="auto"/>
      </w:divBdr>
    </w:div>
    <w:div w:id="1316185183">
      <w:bodyDiv w:val="1"/>
      <w:marLeft w:val="0"/>
      <w:marRight w:val="0"/>
      <w:marTop w:val="0"/>
      <w:marBottom w:val="0"/>
      <w:divBdr>
        <w:top w:val="none" w:sz="0" w:space="0" w:color="auto"/>
        <w:left w:val="none" w:sz="0" w:space="0" w:color="auto"/>
        <w:bottom w:val="none" w:sz="0" w:space="0" w:color="auto"/>
        <w:right w:val="none" w:sz="0" w:space="0" w:color="auto"/>
      </w:divBdr>
    </w:div>
    <w:div w:id="1379090118">
      <w:bodyDiv w:val="1"/>
      <w:marLeft w:val="0"/>
      <w:marRight w:val="0"/>
      <w:marTop w:val="0"/>
      <w:marBottom w:val="0"/>
      <w:divBdr>
        <w:top w:val="none" w:sz="0" w:space="0" w:color="auto"/>
        <w:left w:val="none" w:sz="0" w:space="0" w:color="auto"/>
        <w:bottom w:val="none" w:sz="0" w:space="0" w:color="auto"/>
        <w:right w:val="none" w:sz="0" w:space="0" w:color="auto"/>
      </w:divBdr>
    </w:div>
    <w:div w:id="1424304499">
      <w:bodyDiv w:val="1"/>
      <w:marLeft w:val="0"/>
      <w:marRight w:val="0"/>
      <w:marTop w:val="0"/>
      <w:marBottom w:val="0"/>
      <w:divBdr>
        <w:top w:val="none" w:sz="0" w:space="0" w:color="auto"/>
        <w:left w:val="none" w:sz="0" w:space="0" w:color="auto"/>
        <w:bottom w:val="none" w:sz="0" w:space="0" w:color="auto"/>
        <w:right w:val="none" w:sz="0" w:space="0" w:color="auto"/>
      </w:divBdr>
    </w:div>
    <w:div w:id="1506358565">
      <w:bodyDiv w:val="1"/>
      <w:marLeft w:val="0"/>
      <w:marRight w:val="0"/>
      <w:marTop w:val="0"/>
      <w:marBottom w:val="0"/>
      <w:divBdr>
        <w:top w:val="none" w:sz="0" w:space="0" w:color="auto"/>
        <w:left w:val="none" w:sz="0" w:space="0" w:color="auto"/>
        <w:bottom w:val="none" w:sz="0" w:space="0" w:color="auto"/>
        <w:right w:val="none" w:sz="0" w:space="0" w:color="auto"/>
      </w:divBdr>
      <w:divsChild>
        <w:div w:id="845944291">
          <w:marLeft w:val="0"/>
          <w:marRight w:val="0"/>
          <w:marTop w:val="125"/>
          <w:marBottom w:val="188"/>
          <w:divBdr>
            <w:top w:val="none" w:sz="0" w:space="0" w:color="auto"/>
            <w:left w:val="none" w:sz="0" w:space="0" w:color="auto"/>
            <w:bottom w:val="none" w:sz="0" w:space="0" w:color="auto"/>
            <w:right w:val="none" w:sz="0" w:space="0" w:color="auto"/>
          </w:divBdr>
        </w:div>
        <w:div w:id="601913131">
          <w:marLeft w:val="0"/>
          <w:marRight w:val="0"/>
          <w:marTop w:val="125"/>
          <w:marBottom w:val="0"/>
          <w:divBdr>
            <w:top w:val="none" w:sz="0" w:space="0" w:color="auto"/>
            <w:left w:val="none" w:sz="0" w:space="0" w:color="auto"/>
            <w:bottom w:val="none" w:sz="0" w:space="0" w:color="auto"/>
            <w:right w:val="none" w:sz="0" w:space="0" w:color="auto"/>
          </w:divBdr>
        </w:div>
      </w:divsChild>
    </w:div>
    <w:div w:id="1535116789">
      <w:bodyDiv w:val="1"/>
      <w:marLeft w:val="0"/>
      <w:marRight w:val="0"/>
      <w:marTop w:val="0"/>
      <w:marBottom w:val="0"/>
      <w:divBdr>
        <w:top w:val="none" w:sz="0" w:space="0" w:color="auto"/>
        <w:left w:val="none" w:sz="0" w:space="0" w:color="auto"/>
        <w:bottom w:val="none" w:sz="0" w:space="0" w:color="auto"/>
        <w:right w:val="none" w:sz="0" w:space="0" w:color="auto"/>
      </w:divBdr>
      <w:divsChild>
        <w:div w:id="734746458">
          <w:marLeft w:val="0"/>
          <w:marRight w:val="0"/>
          <w:marTop w:val="0"/>
          <w:marBottom w:val="0"/>
          <w:divBdr>
            <w:top w:val="none" w:sz="0" w:space="0" w:color="auto"/>
            <w:left w:val="none" w:sz="0" w:space="0" w:color="auto"/>
            <w:bottom w:val="none" w:sz="0" w:space="0" w:color="auto"/>
            <w:right w:val="none" w:sz="0" w:space="0" w:color="auto"/>
          </w:divBdr>
        </w:div>
        <w:div w:id="411003517">
          <w:marLeft w:val="0"/>
          <w:marRight w:val="0"/>
          <w:marTop w:val="0"/>
          <w:marBottom w:val="250"/>
          <w:divBdr>
            <w:top w:val="none" w:sz="0" w:space="0" w:color="auto"/>
            <w:left w:val="none" w:sz="0" w:space="0" w:color="auto"/>
            <w:bottom w:val="none" w:sz="0" w:space="0" w:color="auto"/>
            <w:right w:val="none" w:sz="0" w:space="0" w:color="auto"/>
          </w:divBdr>
          <w:divsChild>
            <w:div w:id="648751107">
              <w:marLeft w:val="0"/>
              <w:marRight w:val="0"/>
              <w:marTop w:val="0"/>
              <w:marBottom w:val="0"/>
              <w:divBdr>
                <w:top w:val="none" w:sz="0" w:space="0" w:color="auto"/>
                <w:left w:val="none" w:sz="0" w:space="0" w:color="auto"/>
                <w:bottom w:val="none" w:sz="0" w:space="0" w:color="auto"/>
                <w:right w:val="none" w:sz="0" w:space="0" w:color="auto"/>
              </w:divBdr>
              <w:divsChild>
                <w:div w:id="1298148115">
                  <w:marLeft w:val="0"/>
                  <w:marRight w:val="125"/>
                  <w:marTop w:val="0"/>
                  <w:marBottom w:val="0"/>
                  <w:divBdr>
                    <w:top w:val="none" w:sz="0" w:space="0" w:color="auto"/>
                    <w:left w:val="none" w:sz="0" w:space="0" w:color="auto"/>
                    <w:bottom w:val="none" w:sz="0" w:space="0" w:color="auto"/>
                    <w:right w:val="none" w:sz="0" w:space="0" w:color="auto"/>
                  </w:divBdr>
                  <w:divsChild>
                    <w:div w:id="1186402774">
                      <w:marLeft w:val="0"/>
                      <w:marRight w:val="0"/>
                      <w:marTop w:val="0"/>
                      <w:marBottom w:val="0"/>
                      <w:divBdr>
                        <w:top w:val="single" w:sz="4" w:space="3" w:color="3B5998"/>
                        <w:left w:val="single" w:sz="4" w:space="1" w:color="3B5998"/>
                        <w:bottom w:val="single" w:sz="4" w:space="0" w:color="3B5998"/>
                        <w:right w:val="single" w:sz="4" w:space="1" w:color="3B5998"/>
                      </w:divBdr>
                    </w:div>
                  </w:divsChild>
                </w:div>
                <w:div w:id="1805460805">
                  <w:marLeft w:val="0"/>
                  <w:marRight w:val="125"/>
                  <w:marTop w:val="0"/>
                  <w:marBottom w:val="0"/>
                  <w:divBdr>
                    <w:top w:val="none" w:sz="0" w:space="0" w:color="auto"/>
                    <w:left w:val="none" w:sz="0" w:space="0" w:color="auto"/>
                    <w:bottom w:val="none" w:sz="0" w:space="0" w:color="auto"/>
                    <w:right w:val="none" w:sz="0" w:space="0" w:color="auto"/>
                  </w:divBdr>
                  <w:divsChild>
                    <w:div w:id="48193205">
                      <w:marLeft w:val="0"/>
                      <w:marRight w:val="0"/>
                      <w:marTop w:val="0"/>
                      <w:marBottom w:val="0"/>
                      <w:divBdr>
                        <w:top w:val="single" w:sz="4" w:space="3" w:color="32CCFE"/>
                        <w:left w:val="single" w:sz="4" w:space="1" w:color="32CCFE"/>
                        <w:bottom w:val="single" w:sz="4" w:space="0" w:color="32CCFE"/>
                        <w:right w:val="single" w:sz="4" w:space="1" w:color="32CCFE"/>
                      </w:divBdr>
                    </w:div>
                  </w:divsChild>
                </w:div>
                <w:div w:id="1541478519">
                  <w:marLeft w:val="0"/>
                  <w:marRight w:val="125"/>
                  <w:marTop w:val="0"/>
                  <w:marBottom w:val="0"/>
                  <w:divBdr>
                    <w:top w:val="none" w:sz="0" w:space="0" w:color="auto"/>
                    <w:left w:val="none" w:sz="0" w:space="0" w:color="auto"/>
                    <w:bottom w:val="none" w:sz="0" w:space="0" w:color="auto"/>
                    <w:right w:val="none" w:sz="0" w:space="0" w:color="auto"/>
                  </w:divBdr>
                  <w:divsChild>
                    <w:div w:id="1740591359">
                      <w:marLeft w:val="0"/>
                      <w:marRight w:val="0"/>
                      <w:marTop w:val="0"/>
                      <w:marBottom w:val="0"/>
                      <w:divBdr>
                        <w:top w:val="single" w:sz="4" w:space="3" w:color="008BBA"/>
                        <w:left w:val="single" w:sz="4" w:space="1" w:color="008BBA"/>
                        <w:bottom w:val="single" w:sz="4" w:space="0" w:color="008BBA"/>
                        <w:right w:val="single" w:sz="4" w:space="1" w:color="008BBA"/>
                      </w:divBdr>
                    </w:div>
                  </w:divsChild>
                </w:div>
              </w:divsChild>
            </w:div>
          </w:divsChild>
        </w:div>
        <w:div w:id="1419255152">
          <w:marLeft w:val="2755"/>
          <w:marRight w:val="0"/>
          <w:marTop w:val="0"/>
          <w:marBottom w:val="0"/>
          <w:divBdr>
            <w:top w:val="none" w:sz="0" w:space="0" w:color="auto"/>
            <w:left w:val="none" w:sz="0" w:space="0" w:color="auto"/>
            <w:bottom w:val="none" w:sz="0" w:space="0" w:color="auto"/>
            <w:right w:val="none" w:sz="0" w:space="0" w:color="auto"/>
          </w:divBdr>
        </w:div>
        <w:div w:id="651103605">
          <w:marLeft w:val="0"/>
          <w:marRight w:val="0"/>
          <w:marTop w:val="0"/>
          <w:marBottom w:val="250"/>
          <w:divBdr>
            <w:top w:val="none" w:sz="0" w:space="0" w:color="auto"/>
            <w:left w:val="none" w:sz="0" w:space="0" w:color="auto"/>
            <w:bottom w:val="none" w:sz="0" w:space="0" w:color="auto"/>
            <w:right w:val="none" w:sz="0" w:space="0" w:color="auto"/>
          </w:divBdr>
          <w:divsChild>
            <w:div w:id="1975259347">
              <w:marLeft w:val="0"/>
              <w:marRight w:val="0"/>
              <w:marTop w:val="0"/>
              <w:marBottom w:val="250"/>
              <w:divBdr>
                <w:top w:val="none" w:sz="0" w:space="0" w:color="auto"/>
                <w:left w:val="none" w:sz="0" w:space="0" w:color="auto"/>
                <w:bottom w:val="single" w:sz="12" w:space="13" w:color="BBBBBB"/>
                <w:right w:val="none" w:sz="0" w:space="0" w:color="auto"/>
              </w:divBdr>
              <w:divsChild>
                <w:div w:id="308943350">
                  <w:marLeft w:val="0"/>
                  <w:marRight w:val="0"/>
                  <w:marTop w:val="0"/>
                  <w:marBottom w:val="0"/>
                  <w:divBdr>
                    <w:top w:val="none" w:sz="0" w:space="0" w:color="auto"/>
                    <w:left w:val="none" w:sz="0" w:space="0" w:color="auto"/>
                    <w:bottom w:val="none" w:sz="0" w:space="0" w:color="auto"/>
                    <w:right w:val="none" w:sz="0" w:space="0" w:color="auto"/>
                  </w:divBdr>
                </w:div>
              </w:divsChild>
            </w:div>
            <w:div w:id="1524977857">
              <w:marLeft w:val="0"/>
              <w:marRight w:val="0"/>
              <w:marTop w:val="0"/>
              <w:marBottom w:val="250"/>
              <w:divBdr>
                <w:top w:val="none" w:sz="0" w:space="0" w:color="auto"/>
                <w:left w:val="none" w:sz="0" w:space="0" w:color="auto"/>
                <w:bottom w:val="single" w:sz="12" w:space="13" w:color="BBBBBB"/>
                <w:right w:val="none" w:sz="0" w:space="0" w:color="auto"/>
              </w:divBdr>
            </w:div>
          </w:divsChild>
        </w:div>
      </w:divsChild>
    </w:div>
    <w:div w:id="1545827281">
      <w:bodyDiv w:val="1"/>
      <w:marLeft w:val="0"/>
      <w:marRight w:val="0"/>
      <w:marTop w:val="0"/>
      <w:marBottom w:val="0"/>
      <w:divBdr>
        <w:top w:val="none" w:sz="0" w:space="0" w:color="auto"/>
        <w:left w:val="none" w:sz="0" w:space="0" w:color="auto"/>
        <w:bottom w:val="none" w:sz="0" w:space="0" w:color="auto"/>
        <w:right w:val="none" w:sz="0" w:space="0" w:color="auto"/>
      </w:divBdr>
    </w:div>
    <w:div w:id="1818447470">
      <w:bodyDiv w:val="1"/>
      <w:marLeft w:val="0"/>
      <w:marRight w:val="0"/>
      <w:marTop w:val="0"/>
      <w:marBottom w:val="0"/>
      <w:divBdr>
        <w:top w:val="none" w:sz="0" w:space="0" w:color="auto"/>
        <w:left w:val="none" w:sz="0" w:space="0" w:color="auto"/>
        <w:bottom w:val="none" w:sz="0" w:space="0" w:color="auto"/>
        <w:right w:val="none" w:sz="0" w:space="0" w:color="auto"/>
      </w:divBdr>
    </w:div>
    <w:div w:id="1837106264">
      <w:bodyDiv w:val="1"/>
      <w:marLeft w:val="0"/>
      <w:marRight w:val="0"/>
      <w:marTop w:val="0"/>
      <w:marBottom w:val="0"/>
      <w:divBdr>
        <w:top w:val="none" w:sz="0" w:space="0" w:color="auto"/>
        <w:left w:val="none" w:sz="0" w:space="0" w:color="auto"/>
        <w:bottom w:val="none" w:sz="0" w:space="0" w:color="auto"/>
        <w:right w:val="none" w:sz="0" w:space="0" w:color="auto"/>
      </w:divBdr>
      <w:divsChild>
        <w:div w:id="523831921">
          <w:marLeft w:val="0"/>
          <w:marRight w:val="0"/>
          <w:marTop w:val="0"/>
          <w:marBottom w:val="0"/>
          <w:divBdr>
            <w:top w:val="none" w:sz="0" w:space="0" w:color="auto"/>
            <w:left w:val="none" w:sz="0" w:space="0" w:color="auto"/>
            <w:bottom w:val="none" w:sz="0" w:space="0" w:color="auto"/>
            <w:right w:val="none" w:sz="0" w:space="0" w:color="auto"/>
          </w:divBdr>
        </w:div>
        <w:div w:id="174344101">
          <w:marLeft w:val="123"/>
          <w:marRight w:val="0"/>
          <w:marTop w:val="0"/>
          <w:marBottom w:val="0"/>
          <w:divBdr>
            <w:top w:val="none" w:sz="0" w:space="0" w:color="auto"/>
            <w:left w:val="none" w:sz="0" w:space="0" w:color="auto"/>
            <w:bottom w:val="none" w:sz="0" w:space="0" w:color="auto"/>
            <w:right w:val="none" w:sz="0" w:space="0" w:color="auto"/>
          </w:divBdr>
        </w:div>
        <w:div w:id="817069019">
          <w:marLeft w:val="123"/>
          <w:marRight w:val="0"/>
          <w:marTop w:val="0"/>
          <w:marBottom w:val="0"/>
          <w:divBdr>
            <w:top w:val="none" w:sz="0" w:space="0" w:color="auto"/>
            <w:left w:val="none" w:sz="0" w:space="0" w:color="auto"/>
            <w:bottom w:val="none" w:sz="0" w:space="0" w:color="auto"/>
            <w:right w:val="none" w:sz="0" w:space="0" w:color="auto"/>
          </w:divBdr>
        </w:div>
        <w:div w:id="505822188">
          <w:marLeft w:val="123"/>
          <w:marRight w:val="0"/>
          <w:marTop w:val="0"/>
          <w:marBottom w:val="0"/>
          <w:divBdr>
            <w:top w:val="none" w:sz="0" w:space="0" w:color="auto"/>
            <w:left w:val="none" w:sz="0" w:space="0" w:color="auto"/>
            <w:bottom w:val="none" w:sz="0" w:space="0" w:color="auto"/>
            <w:right w:val="none" w:sz="0" w:space="0" w:color="auto"/>
          </w:divBdr>
        </w:div>
        <w:div w:id="1698461590">
          <w:marLeft w:val="123"/>
          <w:marRight w:val="0"/>
          <w:marTop w:val="0"/>
          <w:marBottom w:val="0"/>
          <w:divBdr>
            <w:top w:val="none" w:sz="0" w:space="0" w:color="auto"/>
            <w:left w:val="none" w:sz="0" w:space="0" w:color="auto"/>
            <w:bottom w:val="none" w:sz="0" w:space="0" w:color="auto"/>
            <w:right w:val="none" w:sz="0" w:space="0" w:color="auto"/>
          </w:divBdr>
        </w:div>
      </w:divsChild>
    </w:div>
    <w:div w:id="1892837504">
      <w:bodyDiv w:val="1"/>
      <w:marLeft w:val="0"/>
      <w:marRight w:val="0"/>
      <w:marTop w:val="0"/>
      <w:marBottom w:val="0"/>
      <w:divBdr>
        <w:top w:val="none" w:sz="0" w:space="0" w:color="auto"/>
        <w:left w:val="none" w:sz="0" w:space="0" w:color="auto"/>
        <w:bottom w:val="none" w:sz="0" w:space="0" w:color="auto"/>
        <w:right w:val="none" w:sz="0" w:space="0" w:color="auto"/>
      </w:divBdr>
    </w:div>
    <w:div w:id="1897474218">
      <w:bodyDiv w:val="1"/>
      <w:marLeft w:val="0"/>
      <w:marRight w:val="0"/>
      <w:marTop w:val="0"/>
      <w:marBottom w:val="0"/>
      <w:divBdr>
        <w:top w:val="none" w:sz="0" w:space="0" w:color="auto"/>
        <w:left w:val="none" w:sz="0" w:space="0" w:color="auto"/>
        <w:bottom w:val="none" w:sz="0" w:space="0" w:color="auto"/>
        <w:right w:val="none" w:sz="0" w:space="0" w:color="auto"/>
      </w:divBdr>
      <w:divsChild>
        <w:div w:id="726421119">
          <w:marLeft w:val="0"/>
          <w:marRight w:val="0"/>
          <w:marTop w:val="0"/>
          <w:marBottom w:val="125"/>
          <w:divBdr>
            <w:top w:val="none" w:sz="0" w:space="0" w:color="auto"/>
            <w:left w:val="none" w:sz="0" w:space="0" w:color="auto"/>
            <w:bottom w:val="none" w:sz="0" w:space="0" w:color="auto"/>
            <w:right w:val="none" w:sz="0" w:space="0" w:color="auto"/>
          </w:divBdr>
        </w:div>
      </w:divsChild>
    </w:div>
    <w:div w:id="1905871003">
      <w:bodyDiv w:val="1"/>
      <w:marLeft w:val="0"/>
      <w:marRight w:val="0"/>
      <w:marTop w:val="0"/>
      <w:marBottom w:val="0"/>
      <w:divBdr>
        <w:top w:val="none" w:sz="0" w:space="0" w:color="auto"/>
        <w:left w:val="none" w:sz="0" w:space="0" w:color="auto"/>
        <w:bottom w:val="none" w:sz="0" w:space="0" w:color="auto"/>
        <w:right w:val="none" w:sz="0" w:space="0" w:color="auto"/>
      </w:divBdr>
      <w:divsChild>
        <w:div w:id="592128203">
          <w:marLeft w:val="0"/>
          <w:marRight w:val="0"/>
          <w:marTop w:val="0"/>
          <w:marBottom w:val="0"/>
          <w:divBdr>
            <w:top w:val="none" w:sz="0" w:space="0" w:color="auto"/>
            <w:left w:val="none" w:sz="0" w:space="0" w:color="auto"/>
            <w:bottom w:val="none" w:sz="0" w:space="0" w:color="auto"/>
            <w:right w:val="none" w:sz="0" w:space="0" w:color="auto"/>
          </w:divBdr>
          <w:divsChild>
            <w:div w:id="572740171">
              <w:marLeft w:val="250"/>
              <w:marRight w:val="0"/>
              <w:marTop w:val="0"/>
              <w:marBottom w:val="250"/>
              <w:divBdr>
                <w:top w:val="none" w:sz="0" w:space="0" w:color="auto"/>
                <w:left w:val="none" w:sz="0" w:space="0" w:color="auto"/>
                <w:bottom w:val="none" w:sz="0" w:space="0" w:color="auto"/>
                <w:right w:val="none" w:sz="0" w:space="0" w:color="auto"/>
              </w:divBdr>
              <w:divsChild>
                <w:div w:id="256866701">
                  <w:marLeft w:val="0"/>
                  <w:marRight w:val="0"/>
                  <w:marTop w:val="0"/>
                  <w:marBottom w:val="0"/>
                  <w:divBdr>
                    <w:top w:val="none" w:sz="0" w:space="0" w:color="auto"/>
                    <w:left w:val="none" w:sz="0" w:space="0" w:color="auto"/>
                    <w:bottom w:val="none" w:sz="0" w:space="0" w:color="auto"/>
                    <w:right w:val="none" w:sz="0" w:space="0" w:color="auto"/>
                  </w:divBdr>
                </w:div>
                <w:div w:id="1024016428">
                  <w:marLeft w:val="0"/>
                  <w:marRight w:val="0"/>
                  <w:marTop w:val="0"/>
                  <w:marBottom w:val="0"/>
                  <w:divBdr>
                    <w:top w:val="none" w:sz="0" w:space="0" w:color="auto"/>
                    <w:left w:val="none" w:sz="0" w:space="0" w:color="auto"/>
                    <w:bottom w:val="none" w:sz="0" w:space="0" w:color="auto"/>
                    <w:right w:val="none" w:sz="0" w:space="0" w:color="auto"/>
                  </w:divBdr>
                </w:div>
                <w:div w:id="70742979">
                  <w:marLeft w:val="0"/>
                  <w:marRight w:val="0"/>
                  <w:marTop w:val="0"/>
                  <w:marBottom w:val="0"/>
                  <w:divBdr>
                    <w:top w:val="none" w:sz="0" w:space="0" w:color="auto"/>
                    <w:left w:val="none" w:sz="0" w:space="0" w:color="auto"/>
                    <w:bottom w:val="none" w:sz="0" w:space="0" w:color="auto"/>
                    <w:right w:val="none" w:sz="0" w:space="0" w:color="auto"/>
                  </w:divBdr>
                </w:div>
                <w:div w:id="4948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5069">
      <w:bodyDiv w:val="1"/>
      <w:marLeft w:val="0"/>
      <w:marRight w:val="0"/>
      <w:marTop w:val="0"/>
      <w:marBottom w:val="0"/>
      <w:divBdr>
        <w:top w:val="none" w:sz="0" w:space="0" w:color="auto"/>
        <w:left w:val="none" w:sz="0" w:space="0" w:color="auto"/>
        <w:bottom w:val="none" w:sz="0" w:space="0" w:color="auto"/>
        <w:right w:val="none" w:sz="0" w:space="0" w:color="auto"/>
      </w:divBdr>
    </w:div>
    <w:div w:id="2009138589">
      <w:bodyDiv w:val="1"/>
      <w:marLeft w:val="0"/>
      <w:marRight w:val="0"/>
      <w:marTop w:val="0"/>
      <w:marBottom w:val="0"/>
      <w:divBdr>
        <w:top w:val="none" w:sz="0" w:space="0" w:color="auto"/>
        <w:left w:val="none" w:sz="0" w:space="0" w:color="auto"/>
        <w:bottom w:val="none" w:sz="0" w:space="0" w:color="auto"/>
        <w:right w:val="none" w:sz="0" w:space="0" w:color="auto"/>
      </w:divBdr>
    </w:div>
    <w:div w:id="2060394006">
      <w:bodyDiv w:val="1"/>
      <w:marLeft w:val="0"/>
      <w:marRight w:val="0"/>
      <w:marTop w:val="0"/>
      <w:marBottom w:val="0"/>
      <w:divBdr>
        <w:top w:val="none" w:sz="0" w:space="0" w:color="auto"/>
        <w:left w:val="none" w:sz="0" w:space="0" w:color="auto"/>
        <w:bottom w:val="none" w:sz="0" w:space="0" w:color="auto"/>
        <w:right w:val="none" w:sz="0" w:space="0" w:color="auto"/>
      </w:divBdr>
    </w:div>
    <w:div w:id="2083023861">
      <w:bodyDiv w:val="1"/>
      <w:marLeft w:val="0"/>
      <w:marRight w:val="0"/>
      <w:marTop w:val="0"/>
      <w:marBottom w:val="0"/>
      <w:divBdr>
        <w:top w:val="none" w:sz="0" w:space="0" w:color="auto"/>
        <w:left w:val="none" w:sz="0" w:space="0" w:color="auto"/>
        <w:bottom w:val="none" w:sz="0" w:space="0" w:color="auto"/>
        <w:right w:val="none" w:sz="0" w:space="0" w:color="auto"/>
      </w:divBdr>
    </w:div>
    <w:div w:id="2087458478">
      <w:bodyDiv w:val="1"/>
      <w:marLeft w:val="0"/>
      <w:marRight w:val="0"/>
      <w:marTop w:val="0"/>
      <w:marBottom w:val="0"/>
      <w:divBdr>
        <w:top w:val="none" w:sz="0" w:space="0" w:color="auto"/>
        <w:left w:val="none" w:sz="0" w:space="0" w:color="auto"/>
        <w:bottom w:val="none" w:sz="0" w:space="0" w:color="auto"/>
        <w:right w:val="none" w:sz="0" w:space="0" w:color="auto"/>
      </w:divBdr>
    </w:div>
    <w:div w:id="21136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8A464D-EFF1-424D-BD22-26246201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9</Pages>
  <Words>2544</Words>
  <Characters>13997</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thierry</dc:creator>
  <cp:lastModifiedBy>PC2</cp:lastModifiedBy>
  <cp:revision>7</cp:revision>
  <cp:lastPrinted>2019-07-16T00:42:00Z</cp:lastPrinted>
  <dcterms:created xsi:type="dcterms:W3CDTF">2017-11-20T16:55:00Z</dcterms:created>
  <dcterms:modified xsi:type="dcterms:W3CDTF">2019-07-17T01:03:00Z</dcterms:modified>
</cp:coreProperties>
</file>