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8B" w:rsidRDefault="004774EF" w:rsidP="00A31DFF">
      <w:pPr>
        <w:pStyle w:val="Titre"/>
        <w:ind w:right="-142"/>
        <w:rPr>
          <w:sz w:val="36"/>
        </w:rPr>
      </w:pPr>
      <w:r>
        <w:rPr>
          <w:rFonts w:ascii="Tahoma" w:hAnsi="Tahoma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225425</wp:posOffset>
                </wp:positionV>
                <wp:extent cx="2011680" cy="1430020"/>
                <wp:effectExtent l="5080" t="8255" r="12065" b="952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55" w:rsidRDefault="00493F55">
                            <w:r>
                              <w:t>Cachet / Accord du directeur</w:t>
                            </w:r>
                            <w:r w:rsidR="007613D4">
                              <w:t> :</w:t>
                            </w:r>
                            <w:r>
                              <w:t xml:space="preserve"> </w:t>
                            </w:r>
                          </w:p>
                          <w:p w:rsidR="00493F55" w:rsidRDefault="00493F55"/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55pt;margin-top:17.75pt;width:158.4pt;height:1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" o:allowincell="f">
                <v:textbox>
                  <w:txbxContent>
                    <w:p w:rsidR="00493F55" w:rsidRDefault="00493F55">
                      <w:r>
                        <w:t>Cachet / Accord du directeur</w:t>
                      </w:r>
                      <w:r w:rsidR="007613D4">
                        <w:t> :</w:t>
                      </w:r>
                      <w:r>
                        <w:t xml:space="preserve"> </w:t>
                      </w:r>
                    </w:p>
                    <w:p w:rsidR="00493F55" w:rsidRDefault="00493F55"/>
                    <w:p w:rsidR="00493F55" w:rsidRDefault="00493F55"/>
                  </w:txbxContent>
                </v:textbox>
              </v:shape>
            </w:pict>
          </mc:Fallback>
        </mc:AlternateContent>
      </w:r>
      <w:r w:rsidR="007613D4">
        <w:rPr>
          <w:rFonts w:ascii="Tahoma" w:hAnsi="Tahoma"/>
          <w:noProof/>
          <w:sz w:val="28"/>
          <w:lang w:val="en-US" w:eastAsia="en-US"/>
        </w:rPr>
        <w:drawing>
          <wp:anchor distT="0" distB="0" distL="114300" distR="114300" simplePos="0" relativeHeight="251666944" behindDoc="1" locked="0" layoutInCell="1" allowOverlap="1" wp14:anchorId="53B46D06" wp14:editId="4BC75220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1" name="Image 1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4FD" w:rsidRDefault="009E64FD" w:rsidP="00A31DFF">
      <w:pPr>
        <w:pStyle w:val="Titre"/>
        <w:ind w:right="-142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PROJET D’ETABLISSEMENT</w:t>
      </w:r>
    </w:p>
    <w:p w:rsidR="009E64FD" w:rsidRPr="00C9558B" w:rsidRDefault="00F0445A" w:rsidP="00A31DFF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="00DE1E94"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:rsidR="007613D4" w:rsidRPr="007613D4" w:rsidRDefault="007613D4">
      <w:pPr>
        <w:jc w:val="center"/>
        <w:rPr>
          <w:rFonts w:ascii="Tahoma" w:hAnsi="Tahoma"/>
          <w:b/>
          <w:sz w:val="6"/>
          <w:szCs w:val="6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Pr="00C9558B" w:rsidRDefault="00F0445A" w:rsidP="00A31DFF">
      <w:pPr>
        <w:pStyle w:val="En-tte"/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ACTION  2020</w:t>
      </w: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193F68" w:rsidRPr="00355026" w:rsidRDefault="00193F68" w:rsidP="00193F68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355026">
        <w:rPr>
          <w:b/>
          <w:noProof/>
          <w:lang w:val="en-US" w:eastAsia="en-US"/>
        </w:rPr>
        <w:drawing>
          <wp:inline distT="0" distB="0" distL="0" distR="0" wp14:anchorId="466F4449" wp14:editId="359B803C">
            <wp:extent cx="170815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355026">
        <w:rPr>
          <w:b/>
          <w:noProof/>
          <w:lang w:val="en-US" w:eastAsia="en-US"/>
        </w:rPr>
        <w:drawing>
          <wp:inline distT="0" distB="0" distL="0" distR="0" wp14:anchorId="29933DDD" wp14:editId="10B90661">
            <wp:extent cx="170815" cy="152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Nord                                </w:t>
      </w:r>
      <w:r w:rsidR="000C52B3" w:rsidRPr="00E34CF6"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r w:rsidR="000C52B3" w:rsidRPr="00E34CF6">
        <w:rPr>
          <w:rFonts w:ascii="Arial" w:hAnsi="Arial" w:cs="Arial"/>
          <w:b/>
        </w:rPr>
        <w:instrText xml:space="preserve"> FORMCHECKBOX </w:instrText>
      </w:r>
      <w:r w:rsidR="001C6E87">
        <w:rPr>
          <w:rFonts w:ascii="Arial" w:hAnsi="Arial" w:cs="Arial"/>
          <w:b/>
        </w:rPr>
      </w:r>
      <w:r w:rsidR="001C6E87">
        <w:rPr>
          <w:rFonts w:ascii="Arial" w:hAnsi="Arial" w:cs="Arial"/>
          <w:b/>
        </w:rPr>
        <w:fldChar w:fldCharType="separate"/>
      </w:r>
      <w:r w:rsidR="000C52B3" w:rsidRPr="00E34CF6">
        <w:rPr>
          <w:rFonts w:ascii="Arial" w:hAnsi="Arial" w:cs="Arial"/>
          <w:b/>
        </w:rPr>
        <w:fldChar w:fldCharType="end"/>
      </w:r>
      <w:r w:rsidRPr="00355026">
        <w:rPr>
          <w:b/>
        </w:rPr>
        <w:t xml:space="preserve">        Sud</w:t>
      </w:r>
    </w:p>
    <w:p w:rsidR="00193F68" w:rsidRPr="00355026" w:rsidRDefault="00193F68" w:rsidP="00193F68"/>
    <w:p w:rsidR="00193F68" w:rsidRDefault="00193F68" w:rsidP="00193F68"/>
    <w:p w:rsidR="00193F68" w:rsidRPr="005F08F2" w:rsidRDefault="00193F68" w:rsidP="00193F68">
      <w:pPr>
        <w:rPr>
          <w:b/>
          <w:sz w:val="24"/>
          <w:u w:val="single"/>
        </w:rPr>
      </w:pPr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>
        <w:t xml:space="preserve"> </w:t>
      </w:r>
      <w:r w:rsidR="000C52B3" w:rsidRPr="005F08F2">
        <w:rPr>
          <w:b/>
          <w:sz w:val="24"/>
          <w:u w:val="single"/>
        </w:rPr>
        <w:t>COLLEGE LOUIS LEOPOLD DJIET BOURAIL</w:t>
      </w:r>
    </w:p>
    <w:p w:rsidR="00193F68" w:rsidRPr="007613D4" w:rsidRDefault="00193F68" w:rsidP="00193F68">
      <w:pPr>
        <w:rPr>
          <w:sz w:val="6"/>
          <w:szCs w:val="6"/>
        </w:rPr>
      </w:pPr>
    </w:p>
    <w:p w:rsidR="00193F68" w:rsidRPr="007613D4" w:rsidRDefault="00193F68" w:rsidP="00193F68">
      <w:pPr>
        <w:pStyle w:val="En-tte"/>
        <w:jc w:val="center"/>
        <w:rPr>
          <w:b/>
          <w:sz w:val="6"/>
          <w:szCs w:val="6"/>
        </w:rPr>
      </w:pPr>
    </w:p>
    <w:p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193F68" w:rsidRDefault="004774EF" w:rsidP="00193F68">
      <w:pPr>
        <w:spacing w:after="1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20955</wp:posOffset>
                </wp:positionV>
                <wp:extent cx="142875" cy="123825"/>
                <wp:effectExtent l="10160" t="11430" r="8890" b="762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D01BC" id="Rectangle 19" o:spid="_x0000_s1026" style="position:absolute;margin-left:126.2pt;margin-top:1.65pt;width:11.2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PX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"/>
            </w:pict>
          </mc:Fallback>
        </mc:AlternateContent>
      </w:r>
      <w:r w:rsidR="00193F68" w:rsidRPr="00A31DFF">
        <w:rPr>
          <w:sz w:val="24"/>
          <w:szCs w:val="24"/>
          <w:u w:val="single"/>
        </w:rPr>
        <w:t>Nature de la demande</w:t>
      </w:r>
      <w:r w:rsidR="00193F68">
        <w:rPr>
          <w:rFonts w:ascii="Arial" w:hAnsi="Arial"/>
          <w:sz w:val="16"/>
        </w:rPr>
        <w:t> </w:t>
      </w:r>
      <w:r w:rsidR="00193F68" w:rsidRPr="00A31DFF">
        <w:rPr>
          <w:sz w:val="24"/>
          <w:szCs w:val="24"/>
        </w:rPr>
        <w:t xml:space="preserve">:    </w:t>
      </w:r>
      <w:r w:rsidR="00193F68">
        <w:rPr>
          <w:sz w:val="24"/>
          <w:szCs w:val="24"/>
        </w:rPr>
        <w:t xml:space="preserve">    </w:t>
      </w:r>
      <w:r w:rsidR="00193F68" w:rsidRPr="00A31DFF">
        <w:rPr>
          <w:sz w:val="24"/>
          <w:szCs w:val="24"/>
        </w:rPr>
        <w:t xml:space="preserve">     Création   </w:t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39732F" w:rsidRPr="00E34CF6"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r w:rsidR="0039732F" w:rsidRPr="00E34CF6">
        <w:rPr>
          <w:rFonts w:ascii="Arial" w:hAnsi="Arial" w:cs="Arial"/>
          <w:b/>
        </w:rPr>
        <w:instrText xml:space="preserve"> FORMCHECKBOX </w:instrText>
      </w:r>
      <w:r w:rsidR="001C6E87">
        <w:rPr>
          <w:rFonts w:ascii="Arial" w:hAnsi="Arial" w:cs="Arial"/>
          <w:b/>
        </w:rPr>
      </w:r>
      <w:r w:rsidR="001C6E87">
        <w:rPr>
          <w:rFonts w:ascii="Arial" w:hAnsi="Arial" w:cs="Arial"/>
          <w:b/>
        </w:rPr>
        <w:fldChar w:fldCharType="separate"/>
      </w:r>
      <w:r w:rsidR="0039732F" w:rsidRPr="00E34CF6">
        <w:rPr>
          <w:rFonts w:ascii="Arial" w:hAnsi="Arial" w:cs="Arial"/>
          <w:b/>
        </w:rPr>
        <w:fldChar w:fldCharType="end"/>
      </w:r>
      <w:r w:rsidR="0039732F" w:rsidRPr="00355026">
        <w:rPr>
          <w:b/>
        </w:rPr>
        <w:t xml:space="preserve">        </w:t>
      </w:r>
      <w:r w:rsidR="00193F68" w:rsidRPr="00A31DFF">
        <w:rPr>
          <w:sz w:val="24"/>
          <w:szCs w:val="24"/>
        </w:rPr>
        <w:t xml:space="preserve">Reconduction  </w:t>
      </w: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F0445A" w:rsidRDefault="00F0445A" w:rsidP="00A31DFF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7680"/>
      </w:tblGrid>
      <w:tr w:rsidR="00193F68" w:rsidTr="009763C7">
        <w:tc>
          <w:tcPr>
            <w:tcW w:w="3004" w:type="dxa"/>
          </w:tcPr>
          <w:p w:rsidR="00193F68" w:rsidRPr="00193F68" w:rsidRDefault="00193F68" w:rsidP="009763C7">
            <w:pPr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b/>
                <w:sz w:val="16"/>
                <w:szCs w:val="16"/>
              </w:rPr>
              <w:t>Ambition</w:t>
            </w:r>
          </w:p>
        </w:tc>
        <w:tc>
          <w:tcPr>
            <w:tcW w:w="7680" w:type="dxa"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Développer l'identité de l'Ecole Calédonienne</w:t>
            </w:r>
          </w:p>
        </w:tc>
        <w:tc>
          <w:tcPr>
            <w:tcW w:w="7680" w:type="dxa"/>
          </w:tcPr>
          <w:p w:rsidR="00193F68" w:rsidRPr="00193F68" w:rsidRDefault="0039732F" w:rsidP="0039732F">
            <w:pPr>
              <w:pStyle w:val="Paragraphedeliste"/>
              <w:ind w:left="75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E34CF6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4CF6">
              <w:rPr>
                <w:rFonts w:ascii="Arial" w:hAnsi="Arial" w:cs="Arial"/>
                <w:b/>
              </w:rPr>
              <w:instrText xml:space="preserve"> FORMCHECKBOX </w:instrText>
            </w:r>
            <w:r w:rsidR="001C6E87">
              <w:rPr>
                <w:rFonts w:ascii="Arial" w:hAnsi="Arial" w:cs="Arial"/>
                <w:b/>
              </w:rPr>
            </w:r>
            <w:r w:rsidR="001C6E87">
              <w:rPr>
                <w:rFonts w:ascii="Arial" w:hAnsi="Arial" w:cs="Arial"/>
                <w:b/>
              </w:rPr>
              <w:fldChar w:fldCharType="separate"/>
            </w:r>
            <w:r w:rsidRPr="00E34CF6">
              <w:rPr>
                <w:rFonts w:ascii="Arial" w:hAnsi="Arial" w:cs="Arial"/>
                <w:b/>
              </w:rPr>
              <w:fldChar w:fldCharType="end"/>
            </w:r>
            <w:r w:rsidRPr="00355026">
              <w:rPr>
                <w:b/>
              </w:rPr>
              <w:t xml:space="preserve"> </w:t>
            </w:r>
            <w:r w:rsidR="00193F68"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une citoyenneté ouverte et responsable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39732F" w:rsidP="0039732F">
            <w:pPr>
              <w:pStyle w:val="Paragraphedeliste"/>
              <w:ind w:left="75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E34CF6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4CF6">
              <w:rPr>
                <w:rFonts w:ascii="Arial" w:hAnsi="Arial" w:cs="Arial"/>
                <w:b/>
              </w:rPr>
              <w:instrText xml:space="preserve"> FORMCHECKBOX </w:instrText>
            </w:r>
            <w:r w:rsidR="001C6E87">
              <w:rPr>
                <w:rFonts w:ascii="Arial" w:hAnsi="Arial" w:cs="Arial"/>
                <w:b/>
              </w:rPr>
            </w:r>
            <w:r w:rsidR="001C6E87">
              <w:rPr>
                <w:rFonts w:ascii="Arial" w:hAnsi="Arial" w:cs="Arial"/>
                <w:b/>
              </w:rPr>
              <w:fldChar w:fldCharType="separate"/>
            </w:r>
            <w:r w:rsidRPr="00E34CF6">
              <w:rPr>
                <w:rFonts w:ascii="Arial" w:hAnsi="Arial" w:cs="Arial"/>
                <w:b/>
              </w:rPr>
              <w:fldChar w:fldCharType="end"/>
            </w:r>
            <w:r w:rsidRPr="00355026">
              <w:rPr>
                <w:b/>
              </w:rPr>
              <w:t xml:space="preserve"> </w:t>
            </w:r>
            <w:r w:rsidR="00193F68"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Renforcer l'éducation culturelle artistique et scientifique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connaissance de l'histoire, de la culture et des langues des communautés de la Nouvelle-Calédonie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Considérer la diversité des publics pour une école de la réussite</w:t>
            </w: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Garantir à chaque élève, de l’école jusqu’au lycée, l'acquisition d'un socle de connaissances, compétences et valeurs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  <w:p w:rsidR="00193F68" w:rsidRPr="00193F68" w:rsidRDefault="00193F68" w:rsidP="009763C7">
            <w:pPr>
              <w:pStyle w:val="Paragraphedeliste"/>
              <w:ind w:left="3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l'innovation pédagogique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Réduire les inégalités ou les écarts de performance selon les origines sociales ou culturelles, géographiques, de genre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Vaincre le décrochage Scolaire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Ancrer l'Ecole dans son environnement, un climat scolaire au service de l'épanouissement de l'élève</w:t>
            </w: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les liens avec les familles et les partenariats institutionnels</w:t>
            </w:r>
          </w:p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Veiller au maintien d'un environnement scolaire propice au bien-être et à la réussite des élèves et des personnels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une scolarité sereine dans un climat de confiance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Ouvrir l'Ecole sur la région Océanie et le Monde</w:t>
            </w:r>
          </w:p>
          <w:p w:rsidR="00193F68" w:rsidRPr="00193F68" w:rsidRDefault="00193F68" w:rsidP="009763C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Ouvrir l’établissement au monde économique, social, coutumier et associatif, et à l’international </w:t>
            </w:r>
          </w:p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Développer la pratique des langues et la connaissance des cultures étrangères 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mobilité des élèves et des personnels en renforçant les partenariats à l’international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Promouvoir le développement des usages du numérique et des nouvelles technologies dans les apprentissages et pour les élèves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0445A" w:rsidRPr="00384FBF" w:rsidRDefault="00F0445A" w:rsidP="007A7136">
      <w:pPr>
        <w:pStyle w:val="En-tte"/>
        <w:ind w:right="-142"/>
        <w:rPr>
          <w:sz w:val="24"/>
          <w:szCs w:val="24"/>
        </w:rPr>
      </w:pPr>
    </w:p>
    <w:p w:rsidR="00095856" w:rsidRPr="00384FBF" w:rsidRDefault="00095856" w:rsidP="007A7136">
      <w:pPr>
        <w:pStyle w:val="En-tte"/>
        <w:ind w:right="-142"/>
        <w:rPr>
          <w:sz w:val="24"/>
          <w:szCs w:val="24"/>
        </w:rPr>
      </w:pPr>
    </w:p>
    <w:p w:rsidR="007613D4" w:rsidRDefault="00A9433B" w:rsidP="005F08F2">
      <w:pPr>
        <w:pStyle w:val="En-tte"/>
        <w:ind w:right="-142"/>
        <w:rPr>
          <w:b/>
          <w:sz w:val="24"/>
          <w:szCs w:val="24"/>
        </w:rPr>
      </w:pPr>
      <w:r w:rsidRPr="00384FBF">
        <w:rPr>
          <w:sz w:val="24"/>
          <w:szCs w:val="24"/>
        </w:rPr>
        <w:t xml:space="preserve"> </w:t>
      </w:r>
    </w:p>
    <w:p w:rsidR="007A7136" w:rsidRDefault="00395BE9" w:rsidP="007613D4">
      <w:r>
        <w:tab/>
      </w:r>
      <w:r>
        <w:tab/>
      </w:r>
      <w:r>
        <w:tab/>
      </w:r>
      <w:r>
        <w:tab/>
      </w:r>
      <w:r>
        <w:tab/>
      </w:r>
    </w:p>
    <w:p w:rsidR="009E64FD" w:rsidRDefault="009E64F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>
        <w:tc>
          <w:tcPr>
            <w:tcW w:w="10344" w:type="dxa"/>
          </w:tcPr>
          <w:p w:rsidR="009E64FD" w:rsidRPr="004774EF" w:rsidRDefault="004D417A" w:rsidP="0039732F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t>1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-Intitulé de l’action :</w:t>
            </w:r>
            <w:r w:rsidR="0039732F">
              <w:rPr>
                <w:rFonts w:asciiTheme="minorHAnsi" w:hAnsiTheme="minorHAnsi"/>
                <w:b/>
                <w:sz w:val="22"/>
              </w:rPr>
              <w:t xml:space="preserve"> EDD Forêt Sèche</w:t>
            </w:r>
          </w:p>
        </w:tc>
      </w:tr>
    </w:tbl>
    <w:p w:rsidR="004F5B0C" w:rsidRDefault="004F5B0C" w:rsidP="004F5B0C">
      <w:bookmarkStart w:id="0" w:name="_GoBack"/>
      <w:bookmarkEnd w:id="0"/>
    </w:p>
    <w:p w:rsidR="004F5B0C" w:rsidRDefault="004F5B0C" w:rsidP="004F5B0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4F5B0C" w:rsidRPr="004774EF" w:rsidTr="00B94054">
        <w:tc>
          <w:tcPr>
            <w:tcW w:w="10344" w:type="dxa"/>
          </w:tcPr>
          <w:p w:rsidR="004F5B0C" w:rsidRPr="004774EF" w:rsidRDefault="004F5B0C" w:rsidP="00B94054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t>1 -Intitulé de l’action :</w:t>
            </w:r>
            <w:r>
              <w:rPr>
                <w:rFonts w:asciiTheme="minorHAnsi" w:hAnsiTheme="minorHAnsi"/>
                <w:b/>
                <w:sz w:val="22"/>
              </w:rPr>
              <w:t xml:space="preserve"> EDD Forêt Sèche</w:t>
            </w:r>
          </w:p>
        </w:tc>
      </w:tr>
    </w:tbl>
    <w:p w:rsidR="004F5B0C" w:rsidRDefault="004F5B0C" w:rsidP="004F5B0C">
      <w:pPr>
        <w:rPr>
          <w:rFonts w:asciiTheme="minorHAnsi" w:hAnsiTheme="minorHAnsi"/>
          <w:sz w:val="22"/>
        </w:rPr>
      </w:pPr>
    </w:p>
    <w:p w:rsidR="005F08F2" w:rsidRPr="004774EF" w:rsidRDefault="005F08F2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8"/>
        <w:gridCol w:w="2068"/>
        <w:gridCol w:w="1676"/>
        <w:gridCol w:w="2126"/>
        <w:gridCol w:w="34"/>
      </w:tblGrid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D417A" w:rsidP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2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 –Diagnostique, o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bjectif recherché, compétences </w:t>
            </w:r>
            <w:r w:rsidRPr="004774EF">
              <w:rPr>
                <w:rFonts w:asciiTheme="minorHAnsi" w:hAnsiTheme="minorHAnsi"/>
                <w:b/>
                <w:sz w:val="22"/>
              </w:rPr>
              <w:t>travaillé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es :</w:t>
            </w: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:rsidR="009E64FD" w:rsidRPr="004774EF" w:rsidRDefault="0039732F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Forêt sèche : recherche, connaissance, constat</w:t>
            </w:r>
            <w:r w:rsidR="00666573">
              <w:rPr>
                <w:rFonts w:asciiTheme="minorHAnsi" w:hAnsiTheme="minorHAnsi"/>
                <w:sz w:val="22"/>
              </w:rPr>
              <w:t>s, végétalisation.</w:t>
            </w:r>
          </w:p>
          <w:p w:rsidR="00666573" w:rsidRDefault="00666573" w:rsidP="00666573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</w:p>
          <w:p w:rsidR="00666573" w:rsidRDefault="00666573" w:rsidP="00666573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</w:p>
          <w:p w:rsidR="00666573" w:rsidRDefault="00666573" w:rsidP="00666573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</w:p>
          <w:p w:rsidR="00666573" w:rsidRPr="004774EF" w:rsidRDefault="00666573" w:rsidP="00666573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3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-Descriptif de l’action</w:t>
            </w:r>
            <w:r w:rsidRPr="004774EF">
              <w:rPr>
                <w:rFonts w:asciiTheme="minorHAnsi" w:hAnsiTheme="minorHAnsi"/>
                <w:b/>
                <w:sz w:val="22"/>
              </w:rPr>
              <w:t>, dispositif (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prenant en compte </w:t>
            </w:r>
            <w:r w:rsidRPr="004774EF">
              <w:rPr>
                <w:rFonts w:asciiTheme="minorHAnsi" w:hAnsiTheme="minorHAnsi"/>
                <w:b/>
                <w:sz w:val="22"/>
              </w:rPr>
              <w:t>EPI, AP, EE, TPE, activités périscolaires…)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 :</w:t>
            </w: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:rsidR="009E64FD" w:rsidRDefault="00666573" w:rsidP="00666573">
            <w:pPr>
              <w:pStyle w:val="Paragraphedeliste"/>
              <w:numPr>
                <w:ilvl w:val="0"/>
                <w:numId w:val="10"/>
              </w:num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Découverte du milieu « forêt sèche » : par des recherches informatiques sur la définition, les origines de sa destruction, son intérêt, l’aspect technique de réimplantation (protocole de plantation).</w:t>
            </w:r>
          </w:p>
          <w:p w:rsidR="00666573" w:rsidRPr="00666573" w:rsidRDefault="00666573" w:rsidP="00666573">
            <w:pPr>
              <w:pStyle w:val="Paragraphedeliste"/>
              <w:numPr>
                <w:ilvl w:val="0"/>
                <w:numId w:val="10"/>
              </w:num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Revégétalisation</w:t>
            </w:r>
            <w:proofErr w:type="spellEnd"/>
            <w:r>
              <w:rPr>
                <w:rFonts w:asciiTheme="minorHAnsi" w:hAnsiTheme="minorHAnsi"/>
                <w:sz w:val="22"/>
              </w:rPr>
              <w:t>, mise en pratique : plantation d’une parcelle dans le collège avec pour autre intérêt, esthétique, coupe son et coupe-vent des espaces dans le collège.</w:t>
            </w:r>
          </w:p>
        </w:tc>
      </w:tr>
      <w:tr w:rsidR="009E64FD" w:rsidRPr="004774EF">
        <w:tc>
          <w:tcPr>
            <w:tcW w:w="10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CB51B9" w:rsidP="00B66B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B66BA4" w:rsidRPr="004774EF">
              <w:rPr>
                <w:rFonts w:asciiTheme="minorHAnsi" w:hAnsiTheme="minorHAnsi"/>
                <w:b/>
                <w:sz w:val="22"/>
              </w:rPr>
              <w:t xml:space="preserve">– Critères d’évaluation, indicateurs 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de réussite :</w:t>
            </w:r>
          </w:p>
        </w:tc>
      </w:tr>
      <w:tr w:rsidR="009E64FD" w:rsidRPr="004774EF">
        <w:tc>
          <w:tcPr>
            <w:tcW w:w="10310" w:type="dxa"/>
            <w:gridSpan w:val="6"/>
            <w:tcBorders>
              <w:top w:val="nil"/>
            </w:tcBorders>
          </w:tcPr>
          <w:p w:rsidR="00F83931" w:rsidRDefault="00666573" w:rsidP="00666573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Production de documents numériques </w:t>
            </w:r>
            <w:r w:rsidR="004F5B0C">
              <w:rPr>
                <w:rFonts w:asciiTheme="minorHAnsi" w:hAnsiTheme="minorHAnsi"/>
                <w:sz w:val="22"/>
              </w:rPr>
              <w:t>type exposé,</w:t>
            </w:r>
          </w:p>
          <w:p w:rsidR="004F5B0C" w:rsidRDefault="004F5B0C" w:rsidP="00666573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Plantation respectueux du </w:t>
            </w:r>
            <w:proofErr w:type="spellStart"/>
            <w:r>
              <w:rPr>
                <w:rFonts w:asciiTheme="minorHAnsi" w:hAnsiTheme="minorHAnsi"/>
                <w:sz w:val="22"/>
              </w:rPr>
              <w:t>protocol</w:t>
            </w:r>
            <w:proofErr w:type="spellEnd"/>
            <w:r>
              <w:rPr>
                <w:rFonts w:asciiTheme="minorHAnsi" w:hAnsiTheme="minorHAnsi"/>
                <w:sz w:val="22"/>
              </w:rPr>
              <w:t>,</w:t>
            </w:r>
          </w:p>
          <w:p w:rsidR="004F5B0C" w:rsidRPr="00666573" w:rsidRDefault="004F5B0C" w:rsidP="00666573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Réussite, pousse de cette plantation.</w:t>
            </w:r>
          </w:p>
          <w:p w:rsidR="00F83931" w:rsidRPr="004774EF" w:rsidRDefault="00F83931" w:rsidP="00395BE9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4FD" w:rsidRPr="004774EF" w:rsidRDefault="00CB51B9">
            <w:pPr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  <w:b/>
                <w:sz w:val="22"/>
                <w:highlight w:val="lightGray"/>
              </w:rPr>
              <w:t>5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>-</w:t>
            </w:r>
            <w:r w:rsidR="004774EF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acteurs</w:t>
            </w:r>
          </w:p>
        </w:tc>
        <w:tc>
          <w:tcPr>
            <w:tcW w:w="2068" w:type="dxa"/>
            <w:tcBorders>
              <w:left w:val="nil"/>
            </w:tcBorders>
          </w:tcPr>
          <w:p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</w:t>
            </w:r>
          </w:p>
        </w:tc>
        <w:tc>
          <w:tcPr>
            <w:tcW w:w="2068" w:type="dxa"/>
          </w:tcPr>
          <w:p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Prénom</w:t>
            </w:r>
          </w:p>
        </w:tc>
        <w:tc>
          <w:tcPr>
            <w:tcW w:w="1676" w:type="dxa"/>
          </w:tcPr>
          <w:p w:rsidR="009E64FD" w:rsidRPr="004774EF" w:rsidRDefault="00D437F1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Grade</w:t>
            </w:r>
          </w:p>
        </w:tc>
        <w:tc>
          <w:tcPr>
            <w:tcW w:w="2160" w:type="dxa"/>
            <w:gridSpan w:val="2"/>
          </w:tcPr>
          <w:p w:rsidR="009E64FD" w:rsidRPr="004774EF" w:rsidRDefault="004D417A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Discipline</w:t>
            </w:r>
          </w:p>
        </w:tc>
      </w:tr>
      <w:tr w:rsidR="009E64FD" w:rsidRPr="004774EF">
        <w:tc>
          <w:tcPr>
            <w:tcW w:w="2338" w:type="dxa"/>
            <w:tcBorders>
              <w:top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Pilote de l’action</w:t>
            </w:r>
          </w:p>
        </w:tc>
        <w:tc>
          <w:tcPr>
            <w:tcW w:w="2068" w:type="dxa"/>
          </w:tcPr>
          <w:p w:rsidR="009E64FD" w:rsidRDefault="004F5B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ROY DE BELLEPLAINE</w:t>
            </w:r>
          </w:p>
          <w:p w:rsidR="004F5B0C" w:rsidRPr="004774EF" w:rsidRDefault="004F5B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PREVOT</w:t>
            </w:r>
          </w:p>
        </w:tc>
        <w:tc>
          <w:tcPr>
            <w:tcW w:w="2068" w:type="dxa"/>
          </w:tcPr>
          <w:p w:rsidR="009E64FD" w:rsidRDefault="004F5B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</w:t>
            </w:r>
          </w:p>
          <w:p w:rsidR="004F5B0C" w:rsidRPr="004774EF" w:rsidRDefault="004F5B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Shirley</w:t>
            </w:r>
          </w:p>
        </w:tc>
        <w:tc>
          <w:tcPr>
            <w:tcW w:w="1676" w:type="dxa"/>
          </w:tcPr>
          <w:p w:rsidR="009E64FD" w:rsidRDefault="004F5B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PLP</w:t>
            </w:r>
          </w:p>
          <w:p w:rsidR="004F5B0C" w:rsidRPr="004774EF" w:rsidRDefault="004F5B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Certifiée</w:t>
            </w:r>
          </w:p>
        </w:tc>
        <w:tc>
          <w:tcPr>
            <w:tcW w:w="2160" w:type="dxa"/>
            <w:gridSpan w:val="2"/>
          </w:tcPr>
          <w:p w:rsidR="009E64FD" w:rsidRDefault="004F5B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ERE</w:t>
            </w:r>
          </w:p>
          <w:p w:rsidR="004F5B0C" w:rsidRPr="004774EF" w:rsidRDefault="004F5B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SVT</w:t>
            </w:r>
          </w:p>
        </w:tc>
      </w:tr>
      <w:tr w:rsidR="009E64FD" w:rsidRPr="004774EF">
        <w:tc>
          <w:tcPr>
            <w:tcW w:w="233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Autres participants</w:t>
            </w:r>
          </w:p>
          <w:p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="004F5B0C">
              <w:rPr>
                <w:rFonts w:asciiTheme="minorHAnsi" w:hAnsiTheme="minorHAnsi"/>
              </w:rPr>
              <w:t>SEGPA</w:t>
            </w:r>
          </w:p>
          <w:p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="004F5B0C">
              <w:rPr>
                <w:rFonts w:asciiTheme="minorHAnsi" w:hAnsiTheme="minorHAnsi"/>
              </w:rPr>
              <w:t>ULIS</w:t>
            </w:r>
          </w:p>
          <w:p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1676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9E64FD" w:rsidRPr="004774EF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:rsidR="009E64FD" w:rsidRPr="004774EF" w:rsidRDefault="00CB51B9" w:rsidP="004774EF">
            <w:pPr>
              <w:pStyle w:val="Titre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774EF">
              <w:rPr>
                <w:rFonts w:asciiTheme="minorHAnsi" w:hAnsiTheme="minorHAnsi"/>
              </w:rPr>
              <w:t xml:space="preserve">- </w:t>
            </w:r>
            <w:r w:rsidR="009E64FD" w:rsidRPr="004774EF">
              <w:rPr>
                <w:rFonts w:asciiTheme="minorHAnsi" w:hAnsiTheme="minorHAnsi"/>
              </w:rPr>
              <w:t>Niveau des élèves concernés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9E64FD">
            <w:pPr>
              <w:pStyle w:val="Titre2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Nombre</w:t>
            </w:r>
          </w:p>
        </w:tc>
      </w:tr>
      <w:tr w:rsidR="009E64FD" w:rsidRPr="004774EF" w:rsidTr="004A12D3">
        <w:trPr>
          <w:trHeight w:val="1196"/>
        </w:trPr>
        <w:tc>
          <w:tcPr>
            <w:tcW w:w="5172" w:type="dxa"/>
            <w:tcBorders>
              <w:top w:val="nil"/>
            </w:tcBorders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4F5B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Niveau collège, volontariat, « éco-délégués »</w:t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5172" w:type="dxa"/>
            <w:tcBorders>
              <w:top w:val="nil"/>
            </w:tcBorders>
          </w:tcPr>
          <w:p w:rsidR="004F5B0C" w:rsidRDefault="004F5B0C" w:rsidP="004F5B0C">
            <w:pPr>
              <w:jc w:val="center"/>
              <w:rPr>
                <w:rFonts w:asciiTheme="minorHAnsi" w:hAnsiTheme="minorHAnsi"/>
              </w:rPr>
            </w:pPr>
          </w:p>
          <w:p w:rsidR="009E64FD" w:rsidRPr="004774EF" w:rsidRDefault="004F5B0C" w:rsidP="004F5B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Entre 10 et 15</w:t>
            </w: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>
        <w:tc>
          <w:tcPr>
            <w:tcW w:w="10344" w:type="dxa"/>
          </w:tcPr>
          <w:p w:rsidR="009E64FD" w:rsidRPr="004774EF" w:rsidRDefault="00CB51B9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7</w:t>
            </w:r>
            <w:r w:rsidR="009E64F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-</w:t>
            </w:r>
            <w:r w:rsidR="009E64FD" w:rsidRPr="004774EF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r w:rsidR="009E64F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Partenaires extérieurs</w:t>
            </w:r>
            <w:r w:rsidR="007B011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sollicités</w:t>
            </w:r>
            <w:r w:rsidR="009E64FD" w:rsidRPr="004774EF">
              <w:rPr>
                <w:rFonts w:asciiTheme="minorHAnsi" w:hAnsiTheme="minorHAnsi"/>
                <w:b/>
              </w:rPr>
              <w:t> :</w:t>
            </w:r>
          </w:p>
          <w:p w:rsidR="009E64FD" w:rsidRPr="004774EF" w:rsidRDefault="009E64FD">
            <w:pPr>
              <w:spacing w:after="120"/>
              <w:rPr>
                <w:rFonts w:asciiTheme="minorHAnsi" w:hAnsiTheme="minorHAnsi"/>
                <w:sz w:val="16"/>
              </w:rPr>
            </w:pPr>
            <w:r w:rsidRPr="004774EF">
              <w:rPr>
                <w:rFonts w:asciiTheme="minorHAnsi" w:hAnsiTheme="minorHAnsi"/>
                <w:sz w:val="16"/>
              </w:rPr>
              <w:t>(</w:t>
            </w:r>
            <w:r w:rsidR="006218E6" w:rsidRPr="004774EF">
              <w:rPr>
                <w:rFonts w:asciiTheme="minorHAnsi" w:hAnsiTheme="minorHAnsi"/>
                <w:sz w:val="16"/>
              </w:rPr>
              <w:t>Nombre</w:t>
            </w:r>
            <w:r w:rsidRPr="004774EF">
              <w:rPr>
                <w:rFonts w:asciiTheme="minorHAnsi" w:hAnsiTheme="minorHAnsi"/>
                <w:sz w:val="16"/>
              </w:rPr>
              <w:t xml:space="preserve"> et qualité)</w:t>
            </w:r>
          </w:p>
          <w:p w:rsidR="009E64FD" w:rsidRDefault="004F5B0C" w:rsidP="004F5B0C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SEM MWE ARA (fourniture des plants </w:t>
            </w:r>
            <w:proofErr w:type="gramStart"/>
            <w:r>
              <w:rPr>
                <w:rFonts w:asciiTheme="minorHAnsi" w:hAnsiTheme="minorHAnsi"/>
                <w:sz w:val="16"/>
              </w:rPr>
              <w:t>de  forêt</w:t>
            </w:r>
            <w:proofErr w:type="gramEnd"/>
            <w:r>
              <w:rPr>
                <w:rFonts w:asciiTheme="minorHAnsi" w:hAnsiTheme="minorHAnsi"/>
                <w:sz w:val="16"/>
              </w:rPr>
              <w:t>),</w:t>
            </w:r>
          </w:p>
          <w:p w:rsidR="004F5B0C" w:rsidRPr="004F5B0C" w:rsidRDefault="004F5B0C" w:rsidP="004F5B0C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CALEDOCLEAN (infos, visite de terrain …)</w:t>
            </w:r>
          </w:p>
          <w:p w:rsidR="00F83931" w:rsidRPr="004774EF" w:rsidRDefault="00F83931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4A12D3" w:rsidRPr="004774EF" w:rsidRDefault="004A12D3">
            <w:pPr>
              <w:spacing w:after="120"/>
              <w:rPr>
                <w:rFonts w:asciiTheme="minorHAnsi" w:hAnsiTheme="minorHAnsi"/>
                <w:sz w:val="16"/>
              </w:rPr>
            </w:pPr>
          </w:p>
        </w:tc>
      </w:tr>
      <w:tr w:rsidR="009E64FD" w:rsidRPr="004774EF">
        <w:tc>
          <w:tcPr>
            <w:tcW w:w="10344" w:type="dxa"/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Durée prévue de l’action ou fréquence :</w:t>
            </w:r>
            <w:r w:rsidR="004F5B0C">
              <w:rPr>
                <w:rFonts w:asciiTheme="minorHAnsi" w:hAnsiTheme="minorHAnsi"/>
              </w:rPr>
              <w:t xml:space="preserve"> 8 séances</w:t>
            </w:r>
          </w:p>
        </w:tc>
      </w:tr>
    </w:tbl>
    <w:p w:rsidR="00F0445A" w:rsidRPr="004774EF" w:rsidRDefault="00F0445A" w:rsidP="00193F68">
      <w:pPr>
        <w:spacing w:before="120" w:after="120"/>
        <w:rPr>
          <w:rFonts w:asciiTheme="minorHAnsi" w:hAnsiTheme="minorHAnsi"/>
        </w:rPr>
      </w:pPr>
    </w:p>
    <w:sectPr w:rsidR="00F0445A" w:rsidRPr="004774EF" w:rsidSect="00395BE9">
      <w:headerReference w:type="default" r:id="rId10"/>
      <w:footerReference w:type="default" r:id="rId11"/>
      <w:pgSz w:w="11906" w:h="16838"/>
      <w:pgMar w:top="851" w:right="567" w:bottom="851" w:left="567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06" w:rsidRDefault="00817406">
      <w:r>
        <w:separator/>
      </w:r>
    </w:p>
  </w:endnote>
  <w:endnote w:type="continuationSeparator" w:id="0">
    <w:p w:rsidR="00817406" w:rsidRDefault="0081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D417A" w:rsidP="00CB7543">
    <w:pPr>
      <w:pStyle w:val="Pieddepage"/>
      <w:tabs>
        <w:tab w:val="right" w:pos="10204"/>
      </w:tabs>
    </w:pPr>
    <w:r>
      <w:t>F</w:t>
    </w:r>
    <w:r w:rsidR="00F0445A">
      <w:t>iche action 2020</w:t>
    </w:r>
    <w:r>
      <w:t xml:space="preserve"> -  projet d’établissement</w:t>
    </w:r>
    <w:r w:rsidR="00493F55">
      <w:t xml:space="preserve"> </w:t>
    </w:r>
    <w:r w:rsidR="00F0445A">
      <w:t>2020-2023</w:t>
    </w:r>
    <w:r w:rsidR="00493F55">
      <w:t xml:space="preserve">                                        </w:t>
    </w:r>
    <w:r w:rsidR="00493F55">
      <w:tab/>
    </w:r>
    <w:r w:rsidR="00493F55">
      <w:tab/>
    </w:r>
    <w:r w:rsidR="00493F55">
      <w:tab/>
      <w:t xml:space="preserve">         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PAGE </w:instrText>
    </w:r>
    <w:r w:rsidR="00493F55">
      <w:rPr>
        <w:rStyle w:val="Numrodepage"/>
      </w:rPr>
      <w:fldChar w:fldCharType="separate"/>
    </w:r>
    <w:r w:rsidR="001C6E87">
      <w:rPr>
        <w:rStyle w:val="Numrodepage"/>
        <w:noProof/>
      </w:rPr>
      <w:t>1</w:t>
    </w:r>
    <w:r w:rsidR="00493F55">
      <w:rPr>
        <w:rStyle w:val="Numrodepage"/>
      </w:rPr>
      <w:fldChar w:fldCharType="end"/>
    </w:r>
    <w:r w:rsidR="00493F55">
      <w:rPr>
        <w:rStyle w:val="Numrodepage"/>
      </w:rPr>
      <w:t>/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NUMPAGES </w:instrText>
    </w:r>
    <w:r w:rsidR="00493F55">
      <w:rPr>
        <w:rStyle w:val="Numrodepage"/>
      </w:rPr>
      <w:fldChar w:fldCharType="separate"/>
    </w:r>
    <w:r w:rsidR="001C6E87">
      <w:rPr>
        <w:rStyle w:val="Numrodepage"/>
        <w:noProof/>
      </w:rPr>
      <w:t>2</w:t>
    </w:r>
    <w:r w:rsidR="00493F55">
      <w:rPr>
        <w:rStyle w:val="Numrodepage"/>
      </w:rPr>
      <w:fldChar w:fldCharType="end"/>
    </w:r>
    <w:r w:rsidR="00493F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06" w:rsidRDefault="00817406">
      <w:r>
        <w:separator/>
      </w:r>
    </w:p>
  </w:footnote>
  <w:footnote w:type="continuationSeparator" w:id="0">
    <w:p w:rsidR="00817406" w:rsidRDefault="0081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93F55" w:rsidP="00095856">
    <w:pPr>
      <w:pStyle w:val="Pieddepage"/>
      <w:tabs>
        <w:tab w:val="clear" w:pos="9072"/>
        <w:tab w:val="left" w:pos="5190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2pt;visibility:visible;mso-wrap-style:square" o:bullet="t">
        <v:imagedata r:id="rId1" o:title=""/>
      </v:shape>
    </w:pict>
  </w:numPicBullet>
  <w:abstractNum w:abstractNumId="0" w15:restartNumberingAfterBreak="0">
    <w:nsid w:val="1E0845E9"/>
    <w:multiLevelType w:val="hybridMultilevel"/>
    <w:tmpl w:val="7C765D1A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63275"/>
    <w:multiLevelType w:val="hybridMultilevel"/>
    <w:tmpl w:val="9EAE1312"/>
    <w:lvl w:ilvl="0" w:tplc="5F40A5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72233"/>
    <w:multiLevelType w:val="hybridMultilevel"/>
    <w:tmpl w:val="8A008924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25B"/>
    <w:multiLevelType w:val="hybridMultilevel"/>
    <w:tmpl w:val="39A4B170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1F92"/>
    <w:multiLevelType w:val="hybridMultilevel"/>
    <w:tmpl w:val="6ED68C78"/>
    <w:lvl w:ilvl="0" w:tplc="68087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00E76"/>
    <w:multiLevelType w:val="hybridMultilevel"/>
    <w:tmpl w:val="50BEE0EC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2156A"/>
    <w:multiLevelType w:val="hybridMultilevel"/>
    <w:tmpl w:val="89B2DD80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5FB30F9C"/>
    <w:multiLevelType w:val="hybridMultilevel"/>
    <w:tmpl w:val="10DAE726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F"/>
    <w:rsid w:val="00031A51"/>
    <w:rsid w:val="0009427B"/>
    <w:rsid w:val="00095856"/>
    <w:rsid w:val="000C52B3"/>
    <w:rsid w:val="00193F68"/>
    <w:rsid w:val="001A16AF"/>
    <w:rsid w:val="001C6E87"/>
    <w:rsid w:val="002177DB"/>
    <w:rsid w:val="0026178C"/>
    <w:rsid w:val="002C0B27"/>
    <w:rsid w:val="00355026"/>
    <w:rsid w:val="00384FBF"/>
    <w:rsid w:val="00395BE9"/>
    <w:rsid w:val="0039732F"/>
    <w:rsid w:val="003C0DD2"/>
    <w:rsid w:val="00414A03"/>
    <w:rsid w:val="00420F29"/>
    <w:rsid w:val="004647A8"/>
    <w:rsid w:val="004774EF"/>
    <w:rsid w:val="00493F55"/>
    <w:rsid w:val="004A12D3"/>
    <w:rsid w:val="004C05B9"/>
    <w:rsid w:val="004D417A"/>
    <w:rsid w:val="004F5B0C"/>
    <w:rsid w:val="0059758F"/>
    <w:rsid w:val="005B2E13"/>
    <w:rsid w:val="005F08F2"/>
    <w:rsid w:val="006218E6"/>
    <w:rsid w:val="00666573"/>
    <w:rsid w:val="006B6177"/>
    <w:rsid w:val="006F14D2"/>
    <w:rsid w:val="007613D4"/>
    <w:rsid w:val="007A7136"/>
    <w:rsid w:val="007B011D"/>
    <w:rsid w:val="007B032B"/>
    <w:rsid w:val="007B2CBF"/>
    <w:rsid w:val="00817406"/>
    <w:rsid w:val="008739FD"/>
    <w:rsid w:val="00881BEF"/>
    <w:rsid w:val="00942A46"/>
    <w:rsid w:val="009E64FD"/>
    <w:rsid w:val="00A31DFF"/>
    <w:rsid w:val="00A344B9"/>
    <w:rsid w:val="00A9433B"/>
    <w:rsid w:val="00B40ADF"/>
    <w:rsid w:val="00B66BA4"/>
    <w:rsid w:val="00BC7E2D"/>
    <w:rsid w:val="00C9558B"/>
    <w:rsid w:val="00CB51B9"/>
    <w:rsid w:val="00CB7543"/>
    <w:rsid w:val="00D05838"/>
    <w:rsid w:val="00D437F1"/>
    <w:rsid w:val="00D702E9"/>
    <w:rsid w:val="00DE1E94"/>
    <w:rsid w:val="00E60C05"/>
    <w:rsid w:val="00E70278"/>
    <w:rsid w:val="00EA50F7"/>
    <w:rsid w:val="00EE1679"/>
    <w:rsid w:val="00F0445A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6B4F9A"/>
  <w15:docId w15:val="{6A507214-3377-4249-9DE3-1A268E3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rsid w:val="00A31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1D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A12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0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F68"/>
    <w:pPr>
      <w:ind w:left="720"/>
      <w:contextualSpacing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19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F431-0E3A-43DE-87C9-4353AE54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VICERECTORAT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XG</dc:creator>
  <cp:lastModifiedBy>sadm1</cp:lastModifiedBy>
  <cp:revision>6</cp:revision>
  <cp:lastPrinted>2019-09-01T23:02:00Z</cp:lastPrinted>
  <dcterms:created xsi:type="dcterms:W3CDTF">2019-09-02T02:44:00Z</dcterms:created>
  <dcterms:modified xsi:type="dcterms:W3CDTF">2019-09-30T22:42:00Z</dcterms:modified>
</cp:coreProperties>
</file>